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5FC02A96" w:rsidR="00241243" w:rsidRPr="00CE0DD7" w:rsidRDefault="00241243" w:rsidP="00241243">
      <w:pPr>
        <w:pStyle w:val="Header"/>
        <w:tabs>
          <w:tab w:val="right" w:pos="9072"/>
        </w:tabs>
        <w:rPr>
          <w:rFonts w:asciiTheme="minorHAnsi" w:hAnsiTheme="minorHAnsi" w:cstheme="minorHAnsi"/>
          <w:b/>
          <w:bCs/>
          <w:szCs w:val="28"/>
          <w:lang w:val="en-CA"/>
        </w:rPr>
      </w:pPr>
      <w:bookmarkStart w:id="0" w:name="_Hlk67474238"/>
      <w:bookmarkEnd w:id="0"/>
      <w:r w:rsidRPr="00CE0DD7">
        <w:rPr>
          <w:rFonts w:asciiTheme="minorHAnsi" w:hAnsiTheme="minorHAnsi" w:cstheme="minorHAnsi"/>
          <w:b/>
          <w:bCs/>
          <w:szCs w:val="28"/>
          <w:lang w:val="en-CA"/>
        </w:rPr>
        <w:t>3GPP TSG RAN WG4 Meeting #1</w:t>
      </w:r>
      <w:r w:rsidR="00A71015">
        <w:rPr>
          <w:rFonts w:asciiTheme="minorHAnsi" w:hAnsiTheme="minorHAnsi" w:cstheme="minorHAnsi"/>
          <w:b/>
          <w:bCs/>
          <w:szCs w:val="28"/>
          <w:lang w:val="en-CA"/>
        </w:rPr>
        <w:t>12</w:t>
      </w:r>
      <w:r w:rsidRPr="00CE0DD7">
        <w:rPr>
          <w:rFonts w:asciiTheme="minorHAnsi" w:hAnsiTheme="minorHAnsi" w:cstheme="minorHAnsi"/>
          <w:b/>
          <w:bCs/>
          <w:szCs w:val="28"/>
          <w:lang w:val="en-CA"/>
        </w:rPr>
        <w:tab/>
      </w:r>
      <w:r w:rsidR="00FD432D" w:rsidRPr="00FD432D">
        <w:rPr>
          <w:rFonts w:ascii="Segoe UI" w:hAnsi="Segoe UI" w:cs="Segoe UI"/>
          <w:b/>
          <w:bCs/>
          <w:sz w:val="18"/>
          <w:szCs w:val="18"/>
          <w:lang w:val="en-SE"/>
        </w:rPr>
        <w:t>R4-2413018</w:t>
      </w:r>
    </w:p>
    <w:p w14:paraId="56A3BF33" w14:textId="25B4FE8C" w:rsidR="00241243" w:rsidRPr="00CE0DD7" w:rsidRDefault="00A71015" w:rsidP="00241243">
      <w:pPr>
        <w:pStyle w:val="Header"/>
        <w:tabs>
          <w:tab w:val="right" w:pos="9072"/>
        </w:tabs>
        <w:rPr>
          <w:rFonts w:asciiTheme="minorHAnsi" w:hAnsiTheme="minorHAnsi" w:cstheme="minorHAnsi"/>
          <w:b/>
          <w:bCs/>
          <w:szCs w:val="28"/>
          <w:lang w:val="en-CA"/>
        </w:rPr>
      </w:pPr>
      <w:bookmarkStart w:id="1" w:name="_Hlk488924106"/>
      <w:bookmarkEnd w:id="1"/>
      <w:r>
        <w:rPr>
          <w:rFonts w:asciiTheme="minorHAnsi" w:hAnsiTheme="minorHAnsi" w:cstheme="minorHAnsi"/>
          <w:b/>
          <w:bCs/>
          <w:szCs w:val="28"/>
          <w:lang w:val="en-CA"/>
        </w:rPr>
        <w:t>Maastricht</w:t>
      </w:r>
      <w:r w:rsidR="00A0286D">
        <w:rPr>
          <w:rFonts w:asciiTheme="minorHAnsi" w:hAnsiTheme="minorHAnsi" w:cstheme="minorHAnsi"/>
          <w:b/>
          <w:bCs/>
          <w:szCs w:val="28"/>
          <w:lang w:val="en-CA"/>
        </w:rPr>
        <w:t xml:space="preserve">, </w:t>
      </w:r>
      <w:r w:rsidR="0073250B">
        <w:rPr>
          <w:rFonts w:asciiTheme="minorHAnsi" w:hAnsiTheme="minorHAnsi" w:cstheme="minorHAnsi"/>
          <w:b/>
          <w:bCs/>
          <w:szCs w:val="28"/>
          <w:lang w:val="en-CA"/>
        </w:rPr>
        <w:t>NL</w:t>
      </w:r>
      <w:r w:rsidR="00241243" w:rsidRPr="00CE0DD7">
        <w:rPr>
          <w:rFonts w:asciiTheme="minorHAnsi" w:hAnsiTheme="minorHAnsi" w:cstheme="minorHAnsi"/>
          <w:b/>
          <w:bCs/>
          <w:szCs w:val="28"/>
          <w:lang w:val="en-CA"/>
        </w:rPr>
        <w:t xml:space="preserve">, </w:t>
      </w:r>
      <w:r w:rsidR="00F858B5">
        <w:rPr>
          <w:rFonts w:asciiTheme="minorHAnsi" w:hAnsiTheme="minorHAnsi" w:cstheme="minorHAnsi"/>
          <w:b/>
          <w:bCs/>
          <w:szCs w:val="28"/>
          <w:lang w:val="en-CA"/>
        </w:rPr>
        <w:t>19 Aug. 2024</w:t>
      </w:r>
      <w:r w:rsidR="00241243">
        <w:rPr>
          <w:rFonts w:asciiTheme="minorHAnsi" w:hAnsiTheme="minorHAnsi" w:cstheme="minorHAnsi"/>
          <w:b/>
          <w:bCs/>
          <w:szCs w:val="28"/>
          <w:lang w:val="en-CA"/>
        </w:rPr>
        <w:t xml:space="preserve"> – </w:t>
      </w:r>
      <w:r w:rsidR="00F858B5">
        <w:rPr>
          <w:rFonts w:asciiTheme="minorHAnsi" w:hAnsiTheme="minorHAnsi" w:cstheme="minorHAnsi"/>
          <w:b/>
          <w:bCs/>
          <w:szCs w:val="28"/>
          <w:lang w:val="en-CA"/>
        </w:rPr>
        <w:t>2</w:t>
      </w:r>
      <w:r w:rsidR="00E33C04">
        <w:rPr>
          <w:rFonts w:asciiTheme="minorHAnsi" w:hAnsiTheme="minorHAnsi" w:cstheme="minorHAnsi"/>
          <w:b/>
          <w:bCs/>
          <w:szCs w:val="28"/>
          <w:lang w:val="en-CA"/>
        </w:rPr>
        <w:t>3</w:t>
      </w:r>
      <w:r w:rsidR="000A2D1C">
        <w:rPr>
          <w:rFonts w:asciiTheme="minorHAnsi" w:hAnsiTheme="minorHAnsi" w:cstheme="minorHAnsi"/>
          <w:b/>
          <w:bCs/>
          <w:szCs w:val="28"/>
          <w:lang w:val="en-CA"/>
        </w:rPr>
        <w:t xml:space="preserve"> </w:t>
      </w:r>
      <w:r w:rsidR="00F858B5">
        <w:rPr>
          <w:rFonts w:asciiTheme="minorHAnsi" w:hAnsiTheme="minorHAnsi" w:cstheme="minorHAnsi"/>
          <w:b/>
          <w:bCs/>
          <w:szCs w:val="28"/>
          <w:lang w:val="en-CA"/>
        </w:rPr>
        <w:t xml:space="preserve">Aug. </w:t>
      </w:r>
      <w:r w:rsidR="00241243">
        <w:rPr>
          <w:rFonts w:asciiTheme="minorHAnsi" w:hAnsiTheme="minorHAnsi" w:cstheme="minorHAnsi"/>
          <w:b/>
          <w:bCs/>
          <w:szCs w:val="28"/>
          <w:lang w:val="en-CA"/>
        </w:rPr>
        <w:t>202</w:t>
      </w:r>
      <w:r w:rsidR="00F858B5">
        <w:rPr>
          <w:rFonts w:asciiTheme="minorHAnsi" w:hAnsiTheme="minorHAnsi" w:cstheme="minorHAnsi"/>
          <w:b/>
          <w:bCs/>
          <w:szCs w:val="28"/>
          <w:lang w:val="en-CA"/>
        </w:rPr>
        <w:t>4</w:t>
      </w:r>
    </w:p>
    <w:p w14:paraId="14395BAA" w14:textId="28D4BAED" w:rsidR="00D80957" w:rsidRPr="00DD6A55" w:rsidRDefault="00D80957" w:rsidP="0033186E">
      <w:pPr>
        <w:tabs>
          <w:tab w:val="left" w:pos="1985"/>
        </w:tabs>
        <w:spacing w:before="24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D50451">
        <w:rPr>
          <w:rFonts w:asciiTheme="minorHAnsi" w:hAnsiTheme="minorHAnsi" w:cstheme="minorHAnsi"/>
          <w:b/>
          <w:sz w:val="22"/>
        </w:rPr>
        <w:t>8.23.2</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2974E2CB"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B931D7">
        <w:rPr>
          <w:rFonts w:asciiTheme="minorHAnsi" w:hAnsiTheme="minorHAnsi" w:cstheme="minorHAnsi"/>
          <w:sz w:val="22"/>
          <w:lang w:val="en-CA"/>
        </w:rPr>
        <w:t xml:space="preserve">Rel-19 LTM </w:t>
      </w:r>
      <w:r w:rsidR="009E5950">
        <w:rPr>
          <w:rFonts w:asciiTheme="minorHAnsi" w:hAnsiTheme="minorHAnsi" w:cstheme="minorHAnsi"/>
          <w:sz w:val="22"/>
          <w:lang w:val="en-CA"/>
        </w:rPr>
        <w:t xml:space="preserve">RRM requirements </w:t>
      </w:r>
    </w:p>
    <w:p w14:paraId="2FCB5745" w14:textId="74068587"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F21AE">
        <w:rPr>
          <w:rFonts w:asciiTheme="minorHAnsi" w:hAnsiTheme="minorHAnsi" w:cstheme="minorHAnsi"/>
          <w:sz w:val="22"/>
          <w:lang w:val="en-CA"/>
        </w:rPr>
        <w:t>Decision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1D5C73B" w14:textId="1FC4BF99" w:rsidR="005E6DDB" w:rsidRPr="003F2B6E" w:rsidRDefault="00361DB7" w:rsidP="007C5896">
      <w:pPr>
        <w:rPr>
          <w:rFonts w:ascii="Times" w:eastAsia="Batang" w:hAnsi="Times" w:cs="Times"/>
          <w:color w:val="000000"/>
          <w:sz w:val="22"/>
          <w:szCs w:val="28"/>
        </w:rPr>
      </w:pPr>
      <w:r w:rsidRPr="003F2B6E">
        <w:rPr>
          <w:rFonts w:ascii="Times" w:eastAsia="Batang" w:hAnsi="Times" w:cs="Times"/>
          <w:color w:val="000000"/>
          <w:sz w:val="22"/>
          <w:szCs w:val="28"/>
        </w:rPr>
        <w:t xml:space="preserve">In </w:t>
      </w:r>
      <w:r w:rsidR="00BB4F18" w:rsidRPr="003F2B6E">
        <w:rPr>
          <w:rFonts w:ascii="Times" w:eastAsia="Batang" w:hAnsi="Times" w:cs="Times"/>
          <w:color w:val="000000"/>
          <w:sz w:val="22"/>
          <w:szCs w:val="28"/>
        </w:rPr>
        <w:t xml:space="preserve">this contribution we analyze the </w:t>
      </w:r>
      <w:r w:rsidR="00064135" w:rsidRPr="003F2B6E">
        <w:rPr>
          <w:rFonts w:ascii="Times" w:eastAsia="Batang" w:hAnsi="Times" w:cs="Times"/>
          <w:color w:val="000000"/>
          <w:sz w:val="22"/>
          <w:szCs w:val="28"/>
        </w:rPr>
        <w:t xml:space="preserve">potential </w:t>
      </w:r>
      <w:r w:rsidR="00AB4362" w:rsidRPr="003F2B6E">
        <w:rPr>
          <w:rFonts w:ascii="Times" w:eastAsia="Batang" w:hAnsi="Times" w:cs="Times"/>
          <w:color w:val="000000"/>
          <w:sz w:val="22"/>
          <w:szCs w:val="28"/>
        </w:rPr>
        <w:t xml:space="preserve">RAN4 </w:t>
      </w:r>
      <w:r w:rsidR="00BB4F18" w:rsidRPr="003F2B6E">
        <w:rPr>
          <w:rFonts w:ascii="Times" w:eastAsia="Batang" w:hAnsi="Times" w:cs="Times"/>
          <w:color w:val="000000"/>
          <w:sz w:val="22"/>
          <w:szCs w:val="28"/>
        </w:rPr>
        <w:t xml:space="preserve">RRM impacts </w:t>
      </w:r>
      <w:r w:rsidR="00AB4362" w:rsidRPr="003F2B6E">
        <w:rPr>
          <w:rFonts w:ascii="Times" w:eastAsia="Batang" w:hAnsi="Times" w:cs="Times"/>
          <w:color w:val="000000"/>
          <w:sz w:val="22"/>
          <w:szCs w:val="28"/>
        </w:rPr>
        <w:t xml:space="preserve">for </w:t>
      </w:r>
      <w:r w:rsidR="00CB2C75" w:rsidRPr="003F2B6E">
        <w:rPr>
          <w:rFonts w:ascii="Times" w:eastAsia="Batang" w:hAnsi="Times" w:cs="Times"/>
          <w:color w:val="000000"/>
          <w:sz w:val="22"/>
          <w:szCs w:val="28"/>
        </w:rPr>
        <w:t>NR mobility enhancements Phase 4</w:t>
      </w:r>
      <w:r w:rsidR="002C1E04" w:rsidRPr="003F2B6E">
        <w:rPr>
          <w:rFonts w:ascii="Times" w:eastAsia="Batang" w:hAnsi="Times" w:cs="Times"/>
          <w:color w:val="000000"/>
          <w:sz w:val="22"/>
          <w:szCs w:val="28"/>
        </w:rPr>
        <w:t xml:space="preserve">.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4D39714F" w14:textId="77777777" w:rsidR="00064135" w:rsidRDefault="00064135" w:rsidP="00766349">
      <w:bookmarkStart w:id="4" w:name="_Toc5952573"/>
    </w:p>
    <w:p w14:paraId="7A8C8D16" w14:textId="3D502DAA" w:rsidR="00766349" w:rsidRPr="003F2B6E" w:rsidRDefault="00766349" w:rsidP="00766349">
      <w:pPr>
        <w:rPr>
          <w:sz w:val="22"/>
          <w:szCs w:val="22"/>
        </w:rPr>
      </w:pPr>
      <w:r w:rsidRPr="003F2B6E">
        <w:rPr>
          <w:sz w:val="22"/>
          <w:szCs w:val="22"/>
        </w:rPr>
        <w:t>WID is copied below</w:t>
      </w:r>
      <w:r w:rsidR="00064135" w:rsidRPr="003F2B6E">
        <w:rPr>
          <w:sz w:val="22"/>
          <w:szCs w:val="22"/>
        </w:rPr>
        <w:t xml:space="preserve"> for reference</w:t>
      </w:r>
      <w:r w:rsidR="00BC7094">
        <w:rPr>
          <w:sz w:val="22"/>
          <w:szCs w:val="22"/>
        </w:rPr>
        <w:t xml:space="preserve"> [1]:</w:t>
      </w:r>
    </w:p>
    <w:tbl>
      <w:tblPr>
        <w:tblStyle w:val="TableGrid"/>
        <w:tblW w:w="0" w:type="auto"/>
        <w:tblLook w:val="04A0" w:firstRow="1" w:lastRow="0" w:firstColumn="1" w:lastColumn="0" w:noHBand="0" w:noVBand="1"/>
      </w:tblPr>
      <w:tblGrid>
        <w:gridCol w:w="9629"/>
      </w:tblGrid>
      <w:tr w:rsidR="00854D01" w14:paraId="601A6F7B" w14:textId="77777777" w:rsidTr="00854D01">
        <w:tc>
          <w:tcPr>
            <w:tcW w:w="9629" w:type="dxa"/>
          </w:tcPr>
          <w:p w14:paraId="68F6A03F" w14:textId="77777777" w:rsidR="000C0FC9" w:rsidRPr="003F2B6E" w:rsidRDefault="000C0FC9" w:rsidP="000541DB">
            <w:pPr>
              <w:numPr>
                <w:ilvl w:val="0"/>
                <w:numId w:val="83"/>
              </w:numPr>
              <w:overflowPunct w:val="0"/>
              <w:autoSpaceDE w:val="0"/>
              <w:autoSpaceDN w:val="0"/>
              <w:adjustRightInd w:val="0"/>
              <w:spacing w:after="0"/>
              <w:textAlignment w:val="baseline"/>
              <w:rPr>
                <w:bCs/>
                <w:sz w:val="22"/>
                <w:szCs w:val="22"/>
              </w:rPr>
            </w:pPr>
            <w:r w:rsidRPr="003F2B6E">
              <w:rPr>
                <w:bCs/>
                <w:sz w:val="22"/>
                <w:szCs w:val="22"/>
              </w:rPr>
              <w:t>Specify support for inter-CU Layer1/Layer 2 Triggered Mobility (LTM) [RAN2, RAN3]</w:t>
            </w:r>
          </w:p>
          <w:p w14:paraId="586E761D" w14:textId="77777777" w:rsidR="000C0FC9" w:rsidRPr="003F2B6E" w:rsidRDefault="000C0FC9" w:rsidP="000541DB">
            <w:pPr>
              <w:numPr>
                <w:ilvl w:val="1"/>
                <w:numId w:val="83"/>
              </w:numPr>
              <w:overflowPunct w:val="0"/>
              <w:autoSpaceDE w:val="0"/>
              <w:autoSpaceDN w:val="0"/>
              <w:adjustRightInd w:val="0"/>
              <w:spacing w:after="0"/>
              <w:textAlignment w:val="baseline"/>
              <w:rPr>
                <w:bCs/>
                <w:sz w:val="22"/>
                <w:szCs w:val="22"/>
              </w:rPr>
            </w:pPr>
            <w:r w:rsidRPr="003F2B6E">
              <w:rPr>
                <w:bCs/>
                <w:sz w:val="22"/>
                <w:szCs w:val="22"/>
              </w:rPr>
              <w:t>Prioritize the case when CU is acting as MN when DC is not configured</w:t>
            </w:r>
          </w:p>
          <w:p w14:paraId="20B61F96" w14:textId="77777777" w:rsidR="000C0FC9" w:rsidRPr="003F2B6E" w:rsidRDefault="000C0FC9" w:rsidP="000541DB">
            <w:pPr>
              <w:numPr>
                <w:ilvl w:val="1"/>
                <w:numId w:val="83"/>
              </w:numPr>
              <w:overflowPunct w:val="0"/>
              <w:autoSpaceDE w:val="0"/>
              <w:autoSpaceDN w:val="0"/>
              <w:adjustRightInd w:val="0"/>
              <w:spacing w:after="0"/>
              <w:textAlignment w:val="baseline"/>
              <w:rPr>
                <w:bCs/>
                <w:sz w:val="22"/>
                <w:szCs w:val="22"/>
              </w:rPr>
            </w:pPr>
            <w:r w:rsidRPr="003F2B6E">
              <w:rPr>
                <w:bCs/>
                <w:sz w:val="22"/>
                <w:szCs w:val="22"/>
              </w:rPr>
              <w:t xml:space="preserve">When DC is configured, inter-CU LTM can be configured either in MN or in SN but not </w:t>
            </w:r>
            <w:proofErr w:type="gramStart"/>
            <w:r w:rsidRPr="003F2B6E">
              <w:rPr>
                <w:bCs/>
                <w:sz w:val="22"/>
                <w:szCs w:val="22"/>
              </w:rPr>
              <w:t>both at</w:t>
            </w:r>
            <w:proofErr w:type="gramEnd"/>
            <w:r w:rsidRPr="003F2B6E">
              <w:rPr>
                <w:bCs/>
                <w:sz w:val="22"/>
                <w:szCs w:val="22"/>
              </w:rPr>
              <w:t xml:space="preserve"> the same time. For such cases:</w:t>
            </w:r>
          </w:p>
          <w:p w14:paraId="05E68A4C" w14:textId="77777777" w:rsidR="000C0FC9" w:rsidRPr="003F2B6E" w:rsidRDefault="000C0FC9" w:rsidP="000541DB">
            <w:pPr>
              <w:numPr>
                <w:ilvl w:val="2"/>
                <w:numId w:val="83"/>
              </w:numPr>
              <w:overflowPunct w:val="0"/>
              <w:autoSpaceDE w:val="0"/>
              <w:autoSpaceDN w:val="0"/>
              <w:adjustRightInd w:val="0"/>
              <w:spacing w:after="0"/>
              <w:textAlignment w:val="baseline"/>
              <w:rPr>
                <w:bCs/>
                <w:sz w:val="22"/>
                <w:szCs w:val="22"/>
              </w:rPr>
            </w:pPr>
            <w:r w:rsidRPr="003F2B6E">
              <w:rPr>
                <w:bCs/>
                <w:sz w:val="22"/>
                <w:szCs w:val="22"/>
              </w:rPr>
              <w:t>As secondary priority, support the case where CU is acting as SN and MN is unchanged</w:t>
            </w:r>
          </w:p>
          <w:p w14:paraId="7854400D" w14:textId="77777777" w:rsidR="000C0FC9" w:rsidRPr="003F2B6E" w:rsidRDefault="000C0FC9" w:rsidP="000541DB">
            <w:pPr>
              <w:numPr>
                <w:ilvl w:val="2"/>
                <w:numId w:val="83"/>
              </w:numPr>
              <w:overflowPunct w:val="0"/>
              <w:autoSpaceDE w:val="0"/>
              <w:autoSpaceDN w:val="0"/>
              <w:adjustRightInd w:val="0"/>
              <w:spacing w:after="0"/>
              <w:textAlignment w:val="baseline"/>
              <w:rPr>
                <w:bCs/>
                <w:sz w:val="22"/>
                <w:szCs w:val="22"/>
              </w:rPr>
            </w:pPr>
            <w:r w:rsidRPr="003F2B6E">
              <w:rPr>
                <w:bCs/>
                <w:sz w:val="22"/>
                <w:szCs w:val="22"/>
              </w:rPr>
              <w:t>As secondary priority, support the case where CU is acting as MN and SN is unchanged or SN is released</w:t>
            </w:r>
          </w:p>
          <w:p w14:paraId="532A26A3" w14:textId="77777777" w:rsidR="000C0FC9" w:rsidRPr="003F2B6E" w:rsidRDefault="000C0FC9" w:rsidP="000541DB">
            <w:pPr>
              <w:numPr>
                <w:ilvl w:val="1"/>
                <w:numId w:val="83"/>
              </w:numPr>
              <w:overflowPunct w:val="0"/>
              <w:autoSpaceDE w:val="0"/>
              <w:autoSpaceDN w:val="0"/>
              <w:adjustRightInd w:val="0"/>
              <w:spacing w:after="0"/>
              <w:textAlignment w:val="baseline"/>
              <w:rPr>
                <w:bCs/>
                <w:sz w:val="22"/>
                <w:szCs w:val="22"/>
              </w:rPr>
            </w:pPr>
            <w:r w:rsidRPr="003F2B6E">
              <w:rPr>
                <w:bCs/>
                <w:sz w:val="22"/>
                <w:szCs w:val="22"/>
              </w:rPr>
              <w:t>Specify support for subsequent LTM mobility procedures aiming to avoid RRC configuration between cell switches as per Rel-18 LTM</w:t>
            </w:r>
          </w:p>
          <w:p w14:paraId="1319150F" w14:textId="77777777" w:rsidR="000C0FC9" w:rsidRPr="003F2B6E" w:rsidRDefault="000C0FC9" w:rsidP="000541DB">
            <w:pPr>
              <w:numPr>
                <w:ilvl w:val="2"/>
                <w:numId w:val="83"/>
              </w:numPr>
              <w:overflowPunct w:val="0"/>
              <w:autoSpaceDE w:val="0"/>
              <w:autoSpaceDN w:val="0"/>
              <w:adjustRightInd w:val="0"/>
              <w:spacing w:after="0"/>
              <w:textAlignment w:val="baseline"/>
              <w:rPr>
                <w:bCs/>
                <w:sz w:val="22"/>
                <w:szCs w:val="22"/>
              </w:rPr>
            </w:pPr>
            <w:r w:rsidRPr="003F2B6E">
              <w:rPr>
                <w:bCs/>
                <w:sz w:val="22"/>
                <w:szCs w:val="22"/>
              </w:rPr>
              <w:t xml:space="preserve">Coordination with SA3 needed with respect to security key handling </w:t>
            </w:r>
          </w:p>
          <w:p w14:paraId="44498BC2" w14:textId="77777777" w:rsidR="000C0FC9" w:rsidRPr="003F2B6E" w:rsidRDefault="000C0FC9" w:rsidP="000541DB">
            <w:pPr>
              <w:numPr>
                <w:ilvl w:val="1"/>
                <w:numId w:val="83"/>
              </w:numPr>
              <w:overflowPunct w:val="0"/>
              <w:autoSpaceDE w:val="0"/>
              <w:autoSpaceDN w:val="0"/>
              <w:adjustRightInd w:val="0"/>
              <w:spacing w:after="0"/>
              <w:textAlignment w:val="baseline"/>
              <w:rPr>
                <w:bCs/>
                <w:sz w:val="22"/>
                <w:szCs w:val="22"/>
              </w:rPr>
            </w:pPr>
            <w:r w:rsidRPr="003F2B6E">
              <w:rPr>
                <w:bCs/>
                <w:sz w:val="22"/>
                <w:szCs w:val="22"/>
              </w:rPr>
              <w:t>Note: Rel. 18 intra-CU LTM procedure is considered as baseline for adding inter-CU support</w:t>
            </w:r>
          </w:p>
          <w:p w14:paraId="54836ADD" w14:textId="77777777" w:rsidR="000C0FC9" w:rsidRPr="003F2B6E" w:rsidRDefault="000C0FC9" w:rsidP="000C0FC9">
            <w:pPr>
              <w:rPr>
                <w:sz w:val="22"/>
                <w:szCs w:val="22"/>
                <w:highlight w:val="cyan"/>
              </w:rPr>
            </w:pPr>
          </w:p>
          <w:p w14:paraId="50A794DF" w14:textId="77777777" w:rsidR="000C0FC9" w:rsidRPr="003F2B6E" w:rsidRDefault="000C0FC9" w:rsidP="000541DB">
            <w:pPr>
              <w:numPr>
                <w:ilvl w:val="0"/>
                <w:numId w:val="83"/>
              </w:numPr>
              <w:overflowPunct w:val="0"/>
              <w:autoSpaceDE w:val="0"/>
              <w:autoSpaceDN w:val="0"/>
              <w:adjustRightInd w:val="0"/>
              <w:spacing w:after="0"/>
              <w:textAlignment w:val="baseline"/>
              <w:rPr>
                <w:bCs/>
                <w:sz w:val="22"/>
                <w:szCs w:val="22"/>
              </w:rPr>
            </w:pPr>
            <w:bookmarkStart w:id="5" w:name="_Hlk173329825"/>
            <w:r w:rsidRPr="003F2B6E">
              <w:rPr>
                <w:bCs/>
                <w:sz w:val="22"/>
                <w:szCs w:val="22"/>
              </w:rPr>
              <w:t>Measurements related enhancements for purpose of supporting LTM</w:t>
            </w:r>
            <w:bookmarkEnd w:id="5"/>
            <w:r w:rsidRPr="003F2B6E">
              <w:rPr>
                <w:bCs/>
                <w:sz w:val="22"/>
                <w:szCs w:val="22"/>
              </w:rPr>
              <w:t>: [RAN2, RAN1]</w:t>
            </w:r>
          </w:p>
          <w:p w14:paraId="48072121" w14:textId="77777777" w:rsidR="000C0FC9" w:rsidRPr="003F2B6E" w:rsidRDefault="000C0FC9" w:rsidP="000541DB">
            <w:pPr>
              <w:numPr>
                <w:ilvl w:val="1"/>
                <w:numId w:val="83"/>
              </w:numPr>
              <w:overflowPunct w:val="0"/>
              <w:autoSpaceDE w:val="0"/>
              <w:autoSpaceDN w:val="0"/>
              <w:adjustRightInd w:val="0"/>
              <w:spacing w:after="0"/>
              <w:textAlignment w:val="baseline"/>
              <w:rPr>
                <w:bCs/>
                <w:sz w:val="22"/>
                <w:szCs w:val="22"/>
              </w:rPr>
            </w:pPr>
            <w:r w:rsidRPr="003F2B6E">
              <w:rPr>
                <w:bCs/>
                <w:sz w:val="22"/>
                <w:szCs w:val="22"/>
              </w:rPr>
              <w:t>Measurement related enhancements are applicable to Intra-CU MCG/SCG LTM and Inter-CU MCG/SCG LTM</w:t>
            </w:r>
          </w:p>
          <w:p w14:paraId="548EBAF7" w14:textId="77777777" w:rsidR="000C0FC9" w:rsidRPr="003F2B6E" w:rsidRDefault="000C0FC9" w:rsidP="000541DB">
            <w:pPr>
              <w:numPr>
                <w:ilvl w:val="1"/>
                <w:numId w:val="83"/>
              </w:numPr>
              <w:overflowPunct w:val="0"/>
              <w:autoSpaceDE w:val="0"/>
              <w:autoSpaceDN w:val="0"/>
              <w:adjustRightInd w:val="0"/>
              <w:spacing w:after="0"/>
              <w:textAlignment w:val="baseline"/>
              <w:rPr>
                <w:bCs/>
                <w:sz w:val="22"/>
                <w:szCs w:val="22"/>
              </w:rPr>
            </w:pPr>
            <w:r w:rsidRPr="003F2B6E">
              <w:rPr>
                <w:bCs/>
                <w:sz w:val="22"/>
                <w:szCs w:val="22"/>
              </w:rPr>
              <w:t>Specify necessary components to support event triggered L1 measurement reporting [RAN2, RAN1]</w:t>
            </w:r>
          </w:p>
          <w:p w14:paraId="02A7769E" w14:textId="77777777" w:rsidR="000C0FC9" w:rsidRPr="003F2B6E" w:rsidRDefault="000C0FC9" w:rsidP="000541DB">
            <w:pPr>
              <w:numPr>
                <w:ilvl w:val="2"/>
                <w:numId w:val="83"/>
              </w:numPr>
              <w:overflowPunct w:val="0"/>
              <w:autoSpaceDE w:val="0"/>
              <w:autoSpaceDN w:val="0"/>
              <w:adjustRightInd w:val="0"/>
              <w:spacing w:after="0"/>
              <w:textAlignment w:val="baseline"/>
              <w:rPr>
                <w:bCs/>
                <w:sz w:val="22"/>
                <w:szCs w:val="22"/>
              </w:rPr>
            </w:pPr>
            <w:r w:rsidRPr="003F2B6E">
              <w:rPr>
                <w:bCs/>
                <w:sz w:val="22"/>
                <w:szCs w:val="22"/>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6D7E398D" w14:textId="77777777" w:rsidR="000C0FC9" w:rsidRPr="003F2B6E" w:rsidRDefault="000C0FC9" w:rsidP="000541DB">
            <w:pPr>
              <w:numPr>
                <w:ilvl w:val="1"/>
                <w:numId w:val="83"/>
              </w:numPr>
              <w:overflowPunct w:val="0"/>
              <w:autoSpaceDE w:val="0"/>
              <w:autoSpaceDN w:val="0"/>
              <w:adjustRightInd w:val="0"/>
              <w:spacing w:after="0"/>
              <w:textAlignment w:val="baseline"/>
              <w:rPr>
                <w:bCs/>
                <w:sz w:val="22"/>
                <w:szCs w:val="22"/>
              </w:rPr>
            </w:pPr>
            <w:r w:rsidRPr="003F2B6E">
              <w:rPr>
                <w:bCs/>
                <w:sz w:val="22"/>
                <w:szCs w:val="22"/>
              </w:rPr>
              <w:t>Specify support for CSI-RS measurements for LTM procedures and enable CSI-RS based beam management, and/or other necessary physical layer operations on candidate cells before LTM [RAN1]</w:t>
            </w:r>
          </w:p>
          <w:p w14:paraId="1E72D23C" w14:textId="77777777" w:rsidR="000C0FC9" w:rsidRPr="003F2B6E" w:rsidRDefault="000C0FC9" w:rsidP="000C0FC9">
            <w:pPr>
              <w:rPr>
                <w:sz w:val="22"/>
                <w:szCs w:val="22"/>
              </w:rPr>
            </w:pPr>
          </w:p>
          <w:p w14:paraId="35F80384" w14:textId="77777777" w:rsidR="000C0FC9" w:rsidRPr="003F2B6E" w:rsidRDefault="000C0FC9" w:rsidP="000541DB">
            <w:pPr>
              <w:numPr>
                <w:ilvl w:val="0"/>
                <w:numId w:val="83"/>
              </w:numPr>
              <w:overflowPunct w:val="0"/>
              <w:autoSpaceDE w:val="0"/>
              <w:autoSpaceDN w:val="0"/>
              <w:adjustRightInd w:val="0"/>
              <w:spacing w:after="0"/>
              <w:textAlignment w:val="baseline"/>
              <w:rPr>
                <w:bCs/>
                <w:sz w:val="22"/>
                <w:szCs w:val="22"/>
              </w:rPr>
            </w:pPr>
            <w:r w:rsidRPr="003F2B6E">
              <w:rPr>
                <w:bCs/>
                <w:sz w:val="22"/>
                <w:szCs w:val="22"/>
              </w:rPr>
              <w:t>Specify support of conditional LTM [RAN2, RAN3, RAN1]</w:t>
            </w:r>
          </w:p>
          <w:p w14:paraId="06ABAFE1" w14:textId="77777777" w:rsidR="000C0FC9" w:rsidRPr="003F2B6E" w:rsidRDefault="000C0FC9" w:rsidP="000541DB">
            <w:pPr>
              <w:numPr>
                <w:ilvl w:val="1"/>
                <w:numId w:val="83"/>
              </w:numPr>
              <w:overflowPunct w:val="0"/>
              <w:autoSpaceDE w:val="0"/>
              <w:autoSpaceDN w:val="0"/>
              <w:adjustRightInd w:val="0"/>
              <w:spacing w:after="0"/>
              <w:textAlignment w:val="baseline"/>
              <w:rPr>
                <w:bCs/>
                <w:sz w:val="22"/>
                <w:szCs w:val="22"/>
              </w:rPr>
            </w:pPr>
            <w:r w:rsidRPr="003F2B6E">
              <w:rPr>
                <w:bCs/>
                <w:sz w:val="22"/>
                <w:szCs w:val="22"/>
              </w:rPr>
              <w:t>Specify UE evaluated conditions for triggering LTM</w:t>
            </w:r>
          </w:p>
          <w:p w14:paraId="038704D0" w14:textId="77777777" w:rsidR="000C0FC9" w:rsidRPr="003F2B6E" w:rsidRDefault="000C0FC9" w:rsidP="000541DB">
            <w:pPr>
              <w:numPr>
                <w:ilvl w:val="1"/>
                <w:numId w:val="83"/>
              </w:numPr>
              <w:overflowPunct w:val="0"/>
              <w:autoSpaceDE w:val="0"/>
              <w:autoSpaceDN w:val="0"/>
              <w:adjustRightInd w:val="0"/>
              <w:spacing w:after="0"/>
              <w:textAlignment w:val="baseline"/>
              <w:rPr>
                <w:bCs/>
                <w:sz w:val="22"/>
                <w:szCs w:val="22"/>
              </w:rPr>
            </w:pPr>
            <w:r w:rsidRPr="003F2B6E">
              <w:rPr>
                <w:bCs/>
                <w:sz w:val="22"/>
                <w:szCs w:val="22"/>
              </w:rPr>
              <w:t>Aim to support conditional LTM including subsequent LTM</w:t>
            </w:r>
          </w:p>
          <w:p w14:paraId="6DD04A45" w14:textId="79A4CB70" w:rsidR="000C0FC9" w:rsidRPr="003F2B6E" w:rsidRDefault="00665629" w:rsidP="000541DB">
            <w:pPr>
              <w:numPr>
                <w:ilvl w:val="1"/>
                <w:numId w:val="83"/>
              </w:numPr>
              <w:overflowPunct w:val="0"/>
              <w:autoSpaceDE w:val="0"/>
              <w:autoSpaceDN w:val="0"/>
              <w:adjustRightInd w:val="0"/>
              <w:spacing w:after="0"/>
              <w:textAlignment w:val="baseline"/>
              <w:rPr>
                <w:bCs/>
                <w:sz w:val="22"/>
                <w:szCs w:val="22"/>
              </w:rPr>
            </w:pPr>
            <w:r w:rsidRPr="003F2B6E">
              <w:rPr>
                <w:bCs/>
                <w:sz w:val="22"/>
                <w:szCs w:val="22"/>
              </w:rPr>
              <w:t>Prioritize</w:t>
            </w:r>
            <w:r w:rsidR="000C0FC9" w:rsidRPr="003F2B6E">
              <w:rPr>
                <w:bCs/>
                <w:sz w:val="22"/>
                <w:szCs w:val="22"/>
              </w:rPr>
              <w:t xml:space="preserve"> intra-CU LTM</w:t>
            </w:r>
          </w:p>
          <w:p w14:paraId="6ABE276F" w14:textId="77777777" w:rsidR="000C0FC9" w:rsidRPr="003F2B6E" w:rsidRDefault="000C0FC9" w:rsidP="000541DB">
            <w:pPr>
              <w:numPr>
                <w:ilvl w:val="1"/>
                <w:numId w:val="83"/>
              </w:numPr>
              <w:overflowPunct w:val="0"/>
              <w:autoSpaceDE w:val="0"/>
              <w:autoSpaceDN w:val="0"/>
              <w:adjustRightInd w:val="0"/>
              <w:spacing w:after="0"/>
              <w:textAlignment w:val="baseline"/>
              <w:rPr>
                <w:bCs/>
                <w:sz w:val="22"/>
                <w:szCs w:val="22"/>
              </w:rPr>
            </w:pPr>
            <w:r w:rsidRPr="003F2B6E">
              <w:rPr>
                <w:bCs/>
                <w:sz w:val="22"/>
                <w:szCs w:val="22"/>
              </w:rPr>
              <w:t>Checkpoint to review objective at RAN#105. RAN WG work to not start before this checkpoint</w:t>
            </w:r>
          </w:p>
          <w:p w14:paraId="1BFBBC98" w14:textId="77777777" w:rsidR="000C0FC9" w:rsidRPr="003F2B6E" w:rsidRDefault="000C0FC9" w:rsidP="000C0FC9">
            <w:pPr>
              <w:rPr>
                <w:sz w:val="22"/>
                <w:szCs w:val="22"/>
              </w:rPr>
            </w:pPr>
          </w:p>
          <w:p w14:paraId="237EE2F2" w14:textId="77777777" w:rsidR="000C0FC9" w:rsidRPr="003F2B6E" w:rsidRDefault="000C0FC9" w:rsidP="000541DB">
            <w:pPr>
              <w:numPr>
                <w:ilvl w:val="0"/>
                <w:numId w:val="83"/>
              </w:numPr>
              <w:overflowPunct w:val="0"/>
              <w:autoSpaceDE w:val="0"/>
              <w:autoSpaceDN w:val="0"/>
              <w:adjustRightInd w:val="0"/>
              <w:spacing w:after="0"/>
              <w:textAlignment w:val="baseline"/>
              <w:rPr>
                <w:bCs/>
                <w:sz w:val="22"/>
                <w:szCs w:val="22"/>
              </w:rPr>
            </w:pPr>
            <w:r w:rsidRPr="003F2B6E">
              <w:rPr>
                <w:bCs/>
                <w:sz w:val="22"/>
                <w:szCs w:val="22"/>
              </w:rPr>
              <w:t>Specify RRM requirements related to the above objectives as necessary [RAN4]</w:t>
            </w:r>
          </w:p>
          <w:p w14:paraId="178EE601" w14:textId="542D4D2D" w:rsidR="00854D01" w:rsidRPr="00854D01" w:rsidRDefault="00854D01" w:rsidP="00766349">
            <w:pPr>
              <w:rPr>
                <w:rFonts w:eastAsia="Malgun Gothic"/>
                <w:lang w:eastAsia="ko-KR"/>
              </w:rPr>
            </w:pPr>
          </w:p>
        </w:tc>
      </w:tr>
    </w:tbl>
    <w:p w14:paraId="4A62B21E" w14:textId="77777777" w:rsidR="00766349" w:rsidRDefault="00766349" w:rsidP="00766349"/>
    <w:p w14:paraId="69AB0532" w14:textId="38031878" w:rsidR="00CB5957" w:rsidRPr="003F2B6E" w:rsidRDefault="00766349" w:rsidP="003F2B6E">
      <w:pPr>
        <w:rPr>
          <w:rFonts w:ascii="Times" w:eastAsia="Batang" w:hAnsi="Times" w:cs="Times"/>
          <w:color w:val="000000"/>
          <w:sz w:val="22"/>
          <w:szCs w:val="28"/>
        </w:rPr>
      </w:pPr>
      <w:r w:rsidRPr="003F2B6E">
        <w:rPr>
          <w:rFonts w:ascii="Times" w:eastAsia="Batang" w:hAnsi="Times" w:cs="Times"/>
          <w:color w:val="000000"/>
          <w:sz w:val="22"/>
          <w:szCs w:val="28"/>
        </w:rPr>
        <w:lastRenderedPageBreak/>
        <w:t>From the above WID</w:t>
      </w:r>
      <w:r w:rsidR="00665629" w:rsidRPr="003F2B6E">
        <w:rPr>
          <w:rFonts w:ascii="Times" w:eastAsia="Batang" w:hAnsi="Times" w:cs="Times"/>
          <w:color w:val="000000"/>
          <w:sz w:val="22"/>
          <w:szCs w:val="28"/>
        </w:rPr>
        <w:t>,</w:t>
      </w:r>
      <w:r w:rsidRPr="003F2B6E">
        <w:rPr>
          <w:rFonts w:ascii="Times" w:eastAsia="Batang" w:hAnsi="Times" w:cs="Times"/>
          <w:color w:val="000000"/>
          <w:sz w:val="22"/>
          <w:szCs w:val="28"/>
        </w:rPr>
        <w:t xml:space="preserve"> we can observe that RAN4 scope depends on the RAN</w:t>
      </w:r>
      <w:r w:rsidR="00665629" w:rsidRPr="003F2B6E">
        <w:rPr>
          <w:rFonts w:ascii="Times" w:eastAsia="Batang" w:hAnsi="Times" w:cs="Times"/>
          <w:color w:val="000000"/>
          <w:sz w:val="22"/>
          <w:szCs w:val="28"/>
        </w:rPr>
        <w:t>2/</w:t>
      </w:r>
      <w:r w:rsidRPr="003F2B6E">
        <w:rPr>
          <w:rFonts w:ascii="Times" w:eastAsia="Batang" w:hAnsi="Times" w:cs="Times"/>
          <w:color w:val="000000"/>
          <w:sz w:val="22"/>
          <w:szCs w:val="28"/>
        </w:rPr>
        <w:t xml:space="preserve">1 </w:t>
      </w:r>
      <w:r w:rsidR="00220285">
        <w:rPr>
          <w:rFonts w:ascii="Times" w:eastAsia="Batang" w:hAnsi="Times" w:cs="Times"/>
          <w:color w:val="000000"/>
          <w:sz w:val="22"/>
          <w:szCs w:val="28"/>
        </w:rPr>
        <w:t xml:space="preserve">specification </w:t>
      </w:r>
      <w:r w:rsidRPr="003F2B6E">
        <w:rPr>
          <w:rFonts w:ascii="Times" w:eastAsia="Batang" w:hAnsi="Times" w:cs="Times"/>
          <w:color w:val="000000"/>
          <w:sz w:val="22"/>
          <w:szCs w:val="28"/>
        </w:rPr>
        <w:t xml:space="preserve">introduced for each objective. </w:t>
      </w:r>
      <w:r w:rsidR="00665629" w:rsidRPr="003F2B6E">
        <w:rPr>
          <w:rFonts w:ascii="Times" w:eastAsia="Batang" w:hAnsi="Times" w:cs="Times"/>
          <w:color w:val="000000"/>
          <w:sz w:val="22"/>
          <w:szCs w:val="28"/>
        </w:rPr>
        <w:t>In the subsequent sections w</w:t>
      </w:r>
      <w:r w:rsidRPr="003F2B6E">
        <w:rPr>
          <w:rFonts w:ascii="Times" w:eastAsia="Batang" w:hAnsi="Times" w:cs="Times"/>
          <w:color w:val="000000"/>
          <w:sz w:val="22"/>
          <w:szCs w:val="28"/>
        </w:rPr>
        <w:t>e look at each objective and the corresponding RAN4 impact.</w:t>
      </w:r>
      <w:r w:rsidR="00310562" w:rsidRPr="003F2B6E">
        <w:rPr>
          <w:rFonts w:ascii="Times" w:eastAsia="Batang" w:hAnsi="Times" w:cs="Times"/>
          <w:color w:val="000000"/>
          <w:sz w:val="22"/>
          <w:szCs w:val="28"/>
        </w:rPr>
        <w:t xml:space="preserve"> </w:t>
      </w:r>
    </w:p>
    <w:p w14:paraId="41E27ABC" w14:textId="77777777" w:rsidR="00D62FEC" w:rsidRDefault="00D62FEC" w:rsidP="00766349">
      <w:pPr>
        <w:spacing w:after="120"/>
        <w:jc w:val="both"/>
        <w:rPr>
          <w:rFonts w:asciiTheme="minorHAnsi" w:hAnsiTheme="minorHAnsi" w:cstheme="minorHAnsi"/>
          <w:iCs/>
          <w:sz w:val="22"/>
          <w:szCs w:val="18"/>
        </w:rPr>
      </w:pPr>
    </w:p>
    <w:p w14:paraId="5667A067" w14:textId="258B10DE" w:rsidR="006320B3" w:rsidRDefault="00C1423D" w:rsidP="006320B3">
      <w:pPr>
        <w:pStyle w:val="Heading2"/>
        <w:rPr>
          <w:sz w:val="28"/>
          <w:szCs w:val="28"/>
        </w:rPr>
      </w:pPr>
      <w:r>
        <w:rPr>
          <w:sz w:val="28"/>
          <w:szCs w:val="28"/>
        </w:rPr>
        <w:t xml:space="preserve">Objective 1: </w:t>
      </w:r>
      <w:r w:rsidR="0048112F">
        <w:rPr>
          <w:sz w:val="28"/>
          <w:szCs w:val="28"/>
        </w:rPr>
        <w:t>S</w:t>
      </w:r>
      <w:r w:rsidR="0048112F" w:rsidRPr="0048112F">
        <w:rPr>
          <w:sz w:val="28"/>
          <w:szCs w:val="28"/>
        </w:rPr>
        <w:t>upport for inter-CU LTM</w:t>
      </w:r>
    </w:p>
    <w:p w14:paraId="640C1B19" w14:textId="77777777" w:rsidR="00216FE0" w:rsidRDefault="00216FE0" w:rsidP="00216FE0"/>
    <w:p w14:paraId="09687836" w14:textId="08E3CD48" w:rsidR="00216FE0" w:rsidRPr="003F2B6E" w:rsidRDefault="00523EA6" w:rsidP="00216FE0">
      <w:pPr>
        <w:rPr>
          <w:sz w:val="22"/>
          <w:szCs w:val="22"/>
        </w:rPr>
      </w:pPr>
      <w:r w:rsidRPr="003F2B6E">
        <w:rPr>
          <w:sz w:val="22"/>
          <w:szCs w:val="22"/>
        </w:rPr>
        <w:t xml:space="preserve">Objective of the </w:t>
      </w:r>
      <w:r w:rsidR="00482C5E" w:rsidRPr="003F2B6E">
        <w:rPr>
          <w:sz w:val="22"/>
          <w:szCs w:val="22"/>
        </w:rPr>
        <w:t>WID</w:t>
      </w:r>
      <w:r w:rsidRPr="003F2B6E">
        <w:rPr>
          <w:sz w:val="22"/>
          <w:szCs w:val="22"/>
        </w:rPr>
        <w:t xml:space="preserve"> is copied here for further analysis.</w:t>
      </w:r>
      <w:r w:rsidR="00730822" w:rsidRPr="003F2B6E">
        <w:rPr>
          <w:sz w:val="22"/>
          <w:szCs w:val="22"/>
        </w:rPr>
        <w:t xml:space="preserve"> </w:t>
      </w:r>
    </w:p>
    <w:p w14:paraId="751749E8" w14:textId="77777777" w:rsidR="00730822" w:rsidRDefault="00730822" w:rsidP="00216FE0"/>
    <w:p w14:paraId="32C9D517" w14:textId="77777777" w:rsidR="00730822" w:rsidRPr="003F2B6E" w:rsidRDefault="00730822" w:rsidP="000541DB">
      <w:pPr>
        <w:numPr>
          <w:ilvl w:val="0"/>
          <w:numId w:val="83"/>
        </w:numPr>
        <w:overflowPunct w:val="0"/>
        <w:autoSpaceDE w:val="0"/>
        <w:autoSpaceDN w:val="0"/>
        <w:adjustRightInd w:val="0"/>
        <w:textAlignment w:val="baseline"/>
        <w:rPr>
          <w:bCs/>
          <w:sz w:val="22"/>
          <w:szCs w:val="22"/>
        </w:rPr>
      </w:pPr>
      <w:r w:rsidRPr="003F2B6E">
        <w:rPr>
          <w:bCs/>
          <w:sz w:val="22"/>
          <w:szCs w:val="22"/>
        </w:rPr>
        <w:t>Specify support for inter-CU Layer1/Layer 2 Triggered Mobility (LTM) [RAN2, RAN3]</w:t>
      </w:r>
    </w:p>
    <w:p w14:paraId="0400A70E" w14:textId="77777777" w:rsidR="00730822" w:rsidRPr="003F2B6E" w:rsidRDefault="00730822" w:rsidP="000541DB">
      <w:pPr>
        <w:numPr>
          <w:ilvl w:val="1"/>
          <w:numId w:val="83"/>
        </w:numPr>
        <w:overflowPunct w:val="0"/>
        <w:autoSpaceDE w:val="0"/>
        <w:autoSpaceDN w:val="0"/>
        <w:adjustRightInd w:val="0"/>
        <w:textAlignment w:val="baseline"/>
        <w:rPr>
          <w:bCs/>
          <w:sz w:val="22"/>
          <w:szCs w:val="22"/>
        </w:rPr>
      </w:pPr>
      <w:r w:rsidRPr="003F2B6E">
        <w:rPr>
          <w:bCs/>
          <w:sz w:val="22"/>
          <w:szCs w:val="22"/>
        </w:rPr>
        <w:t>Prioritize the case when CU is acting as MN when DC is not configured</w:t>
      </w:r>
    </w:p>
    <w:p w14:paraId="28157371" w14:textId="77777777" w:rsidR="00730822" w:rsidRPr="003F2B6E" w:rsidRDefault="00730822" w:rsidP="000541DB">
      <w:pPr>
        <w:numPr>
          <w:ilvl w:val="1"/>
          <w:numId w:val="83"/>
        </w:numPr>
        <w:overflowPunct w:val="0"/>
        <w:autoSpaceDE w:val="0"/>
        <w:autoSpaceDN w:val="0"/>
        <w:adjustRightInd w:val="0"/>
        <w:textAlignment w:val="baseline"/>
        <w:rPr>
          <w:bCs/>
          <w:sz w:val="22"/>
          <w:szCs w:val="22"/>
        </w:rPr>
      </w:pPr>
      <w:r w:rsidRPr="003F2B6E">
        <w:rPr>
          <w:bCs/>
          <w:sz w:val="22"/>
          <w:szCs w:val="22"/>
        </w:rPr>
        <w:t xml:space="preserve">When DC is configured, inter-CU LTM can be configured either in MN or in SN but not </w:t>
      </w:r>
      <w:proofErr w:type="gramStart"/>
      <w:r w:rsidRPr="003F2B6E">
        <w:rPr>
          <w:bCs/>
          <w:sz w:val="22"/>
          <w:szCs w:val="22"/>
        </w:rPr>
        <w:t>both at</w:t>
      </w:r>
      <w:proofErr w:type="gramEnd"/>
      <w:r w:rsidRPr="003F2B6E">
        <w:rPr>
          <w:bCs/>
          <w:sz w:val="22"/>
          <w:szCs w:val="22"/>
        </w:rPr>
        <w:t xml:space="preserve"> the same time. For such cases:</w:t>
      </w:r>
    </w:p>
    <w:p w14:paraId="59FA8819" w14:textId="77777777" w:rsidR="00730822" w:rsidRPr="003F2B6E" w:rsidRDefault="00730822" w:rsidP="000541DB">
      <w:pPr>
        <w:numPr>
          <w:ilvl w:val="2"/>
          <w:numId w:val="83"/>
        </w:numPr>
        <w:overflowPunct w:val="0"/>
        <w:autoSpaceDE w:val="0"/>
        <w:autoSpaceDN w:val="0"/>
        <w:adjustRightInd w:val="0"/>
        <w:textAlignment w:val="baseline"/>
        <w:rPr>
          <w:bCs/>
          <w:sz w:val="22"/>
          <w:szCs w:val="22"/>
        </w:rPr>
      </w:pPr>
      <w:r w:rsidRPr="003F2B6E">
        <w:rPr>
          <w:bCs/>
          <w:sz w:val="22"/>
          <w:szCs w:val="22"/>
        </w:rPr>
        <w:t>As secondary priority, support the case where CU is acting as SN and MN is unchanged</w:t>
      </w:r>
    </w:p>
    <w:p w14:paraId="7B43FCF2" w14:textId="77777777" w:rsidR="00730822" w:rsidRPr="003F2B6E" w:rsidRDefault="00730822" w:rsidP="000541DB">
      <w:pPr>
        <w:numPr>
          <w:ilvl w:val="2"/>
          <w:numId w:val="83"/>
        </w:numPr>
        <w:overflowPunct w:val="0"/>
        <w:autoSpaceDE w:val="0"/>
        <w:autoSpaceDN w:val="0"/>
        <w:adjustRightInd w:val="0"/>
        <w:textAlignment w:val="baseline"/>
        <w:rPr>
          <w:bCs/>
          <w:sz w:val="22"/>
          <w:szCs w:val="22"/>
        </w:rPr>
      </w:pPr>
      <w:r w:rsidRPr="003F2B6E">
        <w:rPr>
          <w:bCs/>
          <w:sz w:val="22"/>
          <w:szCs w:val="22"/>
        </w:rPr>
        <w:t>As secondary priority, support the case where CU is acting as MN and SN is unchanged or SN is released</w:t>
      </w:r>
    </w:p>
    <w:p w14:paraId="7A4BD642" w14:textId="77777777" w:rsidR="00730822" w:rsidRPr="003F2B6E" w:rsidRDefault="00730822" w:rsidP="000541DB">
      <w:pPr>
        <w:numPr>
          <w:ilvl w:val="1"/>
          <w:numId w:val="83"/>
        </w:numPr>
        <w:overflowPunct w:val="0"/>
        <w:autoSpaceDE w:val="0"/>
        <w:autoSpaceDN w:val="0"/>
        <w:adjustRightInd w:val="0"/>
        <w:textAlignment w:val="baseline"/>
        <w:rPr>
          <w:bCs/>
          <w:sz w:val="22"/>
          <w:szCs w:val="22"/>
        </w:rPr>
      </w:pPr>
      <w:r w:rsidRPr="003F2B6E">
        <w:rPr>
          <w:bCs/>
          <w:sz w:val="22"/>
          <w:szCs w:val="22"/>
        </w:rPr>
        <w:t>Specify support for subsequent LTM mobility procedures aiming to avoid RRC configuration between cell switches as per Rel-18 LTM</w:t>
      </w:r>
    </w:p>
    <w:p w14:paraId="4A67960A" w14:textId="77777777" w:rsidR="00730822" w:rsidRPr="003F2B6E" w:rsidRDefault="00730822" w:rsidP="000541DB">
      <w:pPr>
        <w:numPr>
          <w:ilvl w:val="2"/>
          <w:numId w:val="83"/>
        </w:numPr>
        <w:overflowPunct w:val="0"/>
        <w:autoSpaceDE w:val="0"/>
        <w:autoSpaceDN w:val="0"/>
        <w:adjustRightInd w:val="0"/>
        <w:textAlignment w:val="baseline"/>
        <w:rPr>
          <w:bCs/>
          <w:sz w:val="22"/>
          <w:szCs w:val="22"/>
        </w:rPr>
      </w:pPr>
      <w:r w:rsidRPr="003F2B6E">
        <w:rPr>
          <w:bCs/>
          <w:sz w:val="22"/>
          <w:szCs w:val="22"/>
        </w:rPr>
        <w:t xml:space="preserve">Coordination with SA3 needed with respect to security key handling </w:t>
      </w:r>
    </w:p>
    <w:p w14:paraId="02F3E56A" w14:textId="77777777" w:rsidR="00730822" w:rsidRPr="003F2B6E" w:rsidRDefault="00730822" w:rsidP="000541DB">
      <w:pPr>
        <w:numPr>
          <w:ilvl w:val="1"/>
          <w:numId w:val="83"/>
        </w:numPr>
        <w:overflowPunct w:val="0"/>
        <w:autoSpaceDE w:val="0"/>
        <w:autoSpaceDN w:val="0"/>
        <w:adjustRightInd w:val="0"/>
        <w:textAlignment w:val="baseline"/>
        <w:rPr>
          <w:bCs/>
          <w:sz w:val="22"/>
          <w:szCs w:val="22"/>
        </w:rPr>
      </w:pPr>
      <w:r w:rsidRPr="003F2B6E">
        <w:rPr>
          <w:bCs/>
          <w:sz w:val="22"/>
          <w:szCs w:val="22"/>
        </w:rPr>
        <w:t>Note: Rel. 18 intra-CU LTM procedure is considered as baseline for adding inter-CU support</w:t>
      </w:r>
    </w:p>
    <w:p w14:paraId="0BDB4D14" w14:textId="77777777" w:rsidR="00EE279C" w:rsidRDefault="00EE279C" w:rsidP="00216FE0"/>
    <w:p w14:paraId="508454D7" w14:textId="0ED94EEA" w:rsidR="00EE279C" w:rsidRPr="003F2B6E" w:rsidRDefault="00EE279C" w:rsidP="00216FE0">
      <w:pPr>
        <w:rPr>
          <w:rFonts w:ascii="Times" w:eastAsia="Batang" w:hAnsi="Times" w:cs="Times"/>
          <w:color w:val="000000"/>
          <w:sz w:val="22"/>
          <w:szCs w:val="28"/>
        </w:rPr>
      </w:pPr>
      <w:r w:rsidRPr="003F2B6E">
        <w:rPr>
          <w:rFonts w:ascii="Times" w:eastAsia="Batang" w:hAnsi="Times" w:cs="Times"/>
          <w:color w:val="000000"/>
          <w:sz w:val="22"/>
          <w:szCs w:val="28"/>
        </w:rPr>
        <w:t>RAN4 introduced following requirements</w:t>
      </w:r>
      <w:r w:rsidR="00057C6D" w:rsidRPr="003F2B6E">
        <w:rPr>
          <w:rFonts w:ascii="Times" w:eastAsia="Batang" w:hAnsi="Times" w:cs="Times"/>
          <w:color w:val="000000"/>
          <w:sz w:val="22"/>
          <w:szCs w:val="28"/>
        </w:rPr>
        <w:t xml:space="preserve"> as part of the Rel-18 LTM requirements definition</w:t>
      </w:r>
      <w:r w:rsidR="00456662">
        <w:rPr>
          <w:rFonts w:ascii="Times" w:eastAsia="Batang" w:hAnsi="Times" w:cs="Times"/>
          <w:color w:val="000000"/>
          <w:sz w:val="22"/>
          <w:szCs w:val="28"/>
        </w:rPr>
        <w:t>:</w:t>
      </w:r>
      <w:r w:rsidR="00456662" w:rsidRPr="003F2B6E">
        <w:rPr>
          <w:rFonts w:ascii="Times" w:eastAsia="Batang" w:hAnsi="Times" w:cs="Times"/>
          <w:color w:val="000000"/>
          <w:sz w:val="22"/>
          <w:szCs w:val="28"/>
        </w:rPr>
        <w:t xml:space="preserve"> </w:t>
      </w:r>
    </w:p>
    <w:p w14:paraId="5B9E713B" w14:textId="77777777" w:rsidR="00CA083C" w:rsidRPr="003F2B6E" w:rsidRDefault="00CA083C" w:rsidP="00216FE0">
      <w:pPr>
        <w:rPr>
          <w:rFonts w:ascii="Times" w:eastAsia="Batang" w:hAnsi="Times" w:cs="Times"/>
          <w:color w:val="000000"/>
          <w:sz w:val="22"/>
          <w:szCs w:val="28"/>
        </w:rPr>
      </w:pPr>
    </w:p>
    <w:p w14:paraId="606FF344" w14:textId="77777777" w:rsidR="00255145" w:rsidRPr="003F2B6E" w:rsidRDefault="00CA083C" w:rsidP="003F2B6E">
      <w:pPr>
        <w:pStyle w:val="ListParagraph"/>
        <w:numPr>
          <w:ilvl w:val="0"/>
          <w:numId w:val="86"/>
        </w:numPr>
        <w:rPr>
          <w:rFonts w:ascii="Times" w:eastAsia="Batang" w:hAnsi="Times" w:cs="Times"/>
          <w:color w:val="000000"/>
          <w:sz w:val="22"/>
          <w:szCs w:val="28"/>
        </w:rPr>
      </w:pPr>
      <w:r w:rsidRPr="003F2B6E">
        <w:rPr>
          <w:rFonts w:ascii="Times" w:eastAsia="Batang" w:hAnsi="Times" w:cs="Times"/>
          <w:color w:val="000000"/>
          <w:sz w:val="22"/>
          <w:szCs w:val="28"/>
        </w:rPr>
        <w:t xml:space="preserve">Cell switch delay and interruption requirements </w:t>
      </w:r>
    </w:p>
    <w:p w14:paraId="7C0FD43A" w14:textId="44675EBD" w:rsidR="002C54FA" w:rsidRPr="003F2B6E" w:rsidRDefault="002C54FA" w:rsidP="003F2B6E">
      <w:pPr>
        <w:pStyle w:val="ListParagraph"/>
        <w:numPr>
          <w:ilvl w:val="0"/>
          <w:numId w:val="86"/>
        </w:numPr>
        <w:rPr>
          <w:rFonts w:ascii="Times" w:eastAsia="Batang" w:hAnsi="Times" w:cs="Times"/>
          <w:color w:val="000000"/>
          <w:sz w:val="22"/>
          <w:szCs w:val="28"/>
        </w:rPr>
      </w:pPr>
      <w:r w:rsidRPr="003F2B6E">
        <w:rPr>
          <w:rFonts w:ascii="Times" w:eastAsia="Batang" w:hAnsi="Times" w:cs="Times"/>
          <w:color w:val="000000"/>
          <w:sz w:val="22"/>
          <w:szCs w:val="28"/>
        </w:rPr>
        <w:t xml:space="preserve">L1-RSRP measurement requirements </w:t>
      </w:r>
    </w:p>
    <w:p w14:paraId="3D935C85" w14:textId="4F1B314A" w:rsidR="002C54FA" w:rsidRPr="003F2B6E" w:rsidRDefault="002C54FA" w:rsidP="003F2B6E">
      <w:pPr>
        <w:pStyle w:val="ListParagraph"/>
        <w:numPr>
          <w:ilvl w:val="0"/>
          <w:numId w:val="86"/>
        </w:numPr>
        <w:rPr>
          <w:rFonts w:ascii="Times" w:eastAsia="Batang" w:hAnsi="Times" w:cs="Times"/>
          <w:color w:val="000000"/>
          <w:sz w:val="22"/>
          <w:szCs w:val="28"/>
        </w:rPr>
      </w:pPr>
      <w:r w:rsidRPr="003F2B6E">
        <w:rPr>
          <w:rFonts w:ascii="Times" w:eastAsia="Batang" w:hAnsi="Times" w:cs="Times"/>
          <w:color w:val="000000"/>
          <w:sz w:val="22"/>
          <w:szCs w:val="28"/>
        </w:rPr>
        <w:t xml:space="preserve">PDCCH </w:t>
      </w:r>
      <w:r w:rsidR="006B3397" w:rsidRPr="003F2B6E">
        <w:rPr>
          <w:rFonts w:ascii="Times" w:eastAsia="Batang" w:hAnsi="Times" w:cs="Times"/>
          <w:color w:val="000000"/>
          <w:sz w:val="22"/>
          <w:szCs w:val="28"/>
        </w:rPr>
        <w:t>order-based</w:t>
      </w:r>
      <w:r w:rsidRPr="003F2B6E">
        <w:rPr>
          <w:rFonts w:ascii="Times" w:eastAsia="Batang" w:hAnsi="Times" w:cs="Times"/>
          <w:color w:val="000000"/>
          <w:sz w:val="22"/>
          <w:szCs w:val="28"/>
        </w:rPr>
        <w:t xml:space="preserve"> RACH delay</w:t>
      </w:r>
      <w:r w:rsidR="006B3397" w:rsidRPr="003F2B6E">
        <w:rPr>
          <w:rFonts w:ascii="Times" w:eastAsia="Batang" w:hAnsi="Times" w:cs="Times"/>
          <w:color w:val="000000"/>
          <w:sz w:val="22"/>
          <w:szCs w:val="28"/>
        </w:rPr>
        <w:t xml:space="preserve"> and interruption requirements </w:t>
      </w:r>
    </w:p>
    <w:p w14:paraId="2F8EAA58" w14:textId="4B8DED73" w:rsidR="006B3397" w:rsidRPr="003F2B6E" w:rsidRDefault="006B3397" w:rsidP="003F2B6E">
      <w:pPr>
        <w:pStyle w:val="ListParagraph"/>
        <w:numPr>
          <w:ilvl w:val="0"/>
          <w:numId w:val="86"/>
        </w:numPr>
        <w:rPr>
          <w:rFonts w:ascii="Times" w:eastAsia="Batang" w:hAnsi="Times" w:cs="Times"/>
          <w:color w:val="000000"/>
          <w:sz w:val="22"/>
          <w:szCs w:val="28"/>
        </w:rPr>
      </w:pPr>
      <w:r w:rsidRPr="003F2B6E">
        <w:rPr>
          <w:rFonts w:ascii="Times" w:eastAsia="Batang" w:hAnsi="Times" w:cs="Times"/>
          <w:color w:val="000000"/>
          <w:sz w:val="22"/>
          <w:szCs w:val="28"/>
        </w:rPr>
        <w:t xml:space="preserve">Early TCI state activation requirements </w:t>
      </w:r>
    </w:p>
    <w:p w14:paraId="256F1D75" w14:textId="084BD67B" w:rsidR="00730822" w:rsidRPr="003F2B6E" w:rsidRDefault="00EE279C" w:rsidP="00216FE0">
      <w:pPr>
        <w:rPr>
          <w:rFonts w:ascii="Times" w:eastAsia="Batang" w:hAnsi="Times" w:cs="Times"/>
          <w:color w:val="000000"/>
          <w:sz w:val="22"/>
          <w:szCs w:val="28"/>
        </w:rPr>
      </w:pPr>
      <w:r w:rsidRPr="003F2B6E">
        <w:rPr>
          <w:rFonts w:ascii="Times" w:eastAsia="Batang" w:hAnsi="Times" w:cs="Times"/>
          <w:color w:val="000000"/>
          <w:sz w:val="22"/>
          <w:szCs w:val="28"/>
        </w:rPr>
        <w:t xml:space="preserve"> </w:t>
      </w:r>
    </w:p>
    <w:p w14:paraId="25BF4604" w14:textId="558936E5" w:rsidR="00EE279C" w:rsidRPr="003F2B6E" w:rsidRDefault="00C161D4" w:rsidP="00216FE0">
      <w:pPr>
        <w:rPr>
          <w:rFonts w:ascii="Times" w:eastAsia="Batang" w:hAnsi="Times" w:cs="Times"/>
          <w:color w:val="000000"/>
          <w:sz w:val="22"/>
          <w:szCs w:val="28"/>
        </w:rPr>
      </w:pPr>
      <w:r w:rsidRPr="003F2B6E">
        <w:rPr>
          <w:rFonts w:ascii="Times" w:eastAsia="Batang" w:hAnsi="Times" w:cs="Times"/>
          <w:color w:val="000000"/>
          <w:sz w:val="22"/>
          <w:szCs w:val="28"/>
        </w:rPr>
        <w:t xml:space="preserve">Since the </w:t>
      </w:r>
      <w:r w:rsidR="00E743BB" w:rsidRPr="003F2B6E">
        <w:rPr>
          <w:rFonts w:ascii="Times" w:eastAsia="Batang" w:hAnsi="Times" w:cs="Times"/>
          <w:color w:val="000000"/>
          <w:sz w:val="22"/>
          <w:szCs w:val="28"/>
        </w:rPr>
        <w:t xml:space="preserve">above </w:t>
      </w:r>
      <w:r w:rsidR="00007685" w:rsidRPr="003F2B6E">
        <w:rPr>
          <w:rFonts w:ascii="Times" w:eastAsia="Batang" w:hAnsi="Times" w:cs="Times"/>
          <w:color w:val="000000"/>
          <w:sz w:val="22"/>
          <w:szCs w:val="28"/>
        </w:rPr>
        <w:t xml:space="preserve">specification work is between CUs, </w:t>
      </w:r>
      <w:r w:rsidR="001F0C84" w:rsidRPr="003F2B6E">
        <w:rPr>
          <w:rFonts w:ascii="Times" w:eastAsia="Batang" w:hAnsi="Times" w:cs="Times"/>
          <w:color w:val="000000"/>
          <w:sz w:val="22"/>
          <w:szCs w:val="28"/>
        </w:rPr>
        <w:t xml:space="preserve">the UE physical layer and baseband is agnostic to the </w:t>
      </w:r>
      <w:r w:rsidRPr="003F2B6E">
        <w:rPr>
          <w:rFonts w:ascii="Times" w:eastAsia="Batang" w:hAnsi="Times" w:cs="Times"/>
          <w:color w:val="000000"/>
          <w:sz w:val="22"/>
          <w:szCs w:val="28"/>
        </w:rPr>
        <w:t>inter-CU</w:t>
      </w:r>
      <w:r w:rsidR="00C70EBF" w:rsidRPr="003F2B6E">
        <w:rPr>
          <w:rFonts w:ascii="Times" w:eastAsia="Batang" w:hAnsi="Times" w:cs="Times"/>
          <w:color w:val="000000"/>
          <w:sz w:val="22"/>
          <w:szCs w:val="28"/>
        </w:rPr>
        <w:t xml:space="preserve">, we do not foresee </w:t>
      </w:r>
      <w:r w:rsidR="001F45DF" w:rsidRPr="003F2B6E">
        <w:rPr>
          <w:rFonts w:ascii="Times" w:eastAsia="Batang" w:hAnsi="Times" w:cs="Times"/>
          <w:color w:val="000000"/>
          <w:sz w:val="22"/>
          <w:szCs w:val="28"/>
        </w:rPr>
        <w:t xml:space="preserve">RAN4 impact on the above mentioned RRM requirements due to addition of inter-CU scenario. </w:t>
      </w:r>
    </w:p>
    <w:p w14:paraId="7631A258" w14:textId="77777777" w:rsidR="00FE11E9" w:rsidRPr="003F2B6E" w:rsidRDefault="00FE11E9" w:rsidP="00216FE0">
      <w:pPr>
        <w:rPr>
          <w:rFonts w:ascii="Times" w:eastAsia="Batang" w:hAnsi="Times" w:cs="Times"/>
          <w:color w:val="000000"/>
          <w:sz w:val="22"/>
          <w:szCs w:val="28"/>
        </w:rPr>
      </w:pPr>
    </w:p>
    <w:p w14:paraId="27573F94" w14:textId="5A99E462" w:rsidR="00FE11E9" w:rsidRPr="003F2B6E" w:rsidRDefault="00FE11E9" w:rsidP="007018BF">
      <w:pPr>
        <w:pStyle w:val="ListParagraph"/>
        <w:numPr>
          <w:ilvl w:val="0"/>
          <w:numId w:val="85"/>
        </w:numPr>
        <w:rPr>
          <w:rFonts w:ascii="Times" w:eastAsia="Batang" w:hAnsi="Times" w:cs="Times"/>
          <w:color w:val="000000"/>
          <w:sz w:val="22"/>
          <w:szCs w:val="28"/>
        </w:rPr>
      </w:pPr>
      <w:r w:rsidRPr="003F2B6E">
        <w:rPr>
          <w:rFonts w:ascii="Times" w:eastAsia="Batang" w:hAnsi="Times" w:cs="Times"/>
          <w:color w:val="000000"/>
          <w:sz w:val="22"/>
          <w:szCs w:val="28"/>
        </w:rPr>
        <w:t xml:space="preserve">Intra-CU </w:t>
      </w:r>
      <w:r w:rsidR="00AC1170" w:rsidRPr="003F2B6E">
        <w:rPr>
          <w:rFonts w:ascii="Times" w:eastAsia="Batang" w:hAnsi="Times" w:cs="Times"/>
          <w:color w:val="000000"/>
          <w:sz w:val="22"/>
          <w:szCs w:val="28"/>
        </w:rPr>
        <w:t xml:space="preserve">LTM </w:t>
      </w:r>
      <w:r w:rsidRPr="003F2B6E">
        <w:rPr>
          <w:rFonts w:ascii="Times" w:eastAsia="Batang" w:hAnsi="Times" w:cs="Times"/>
          <w:color w:val="000000"/>
          <w:sz w:val="22"/>
          <w:szCs w:val="28"/>
        </w:rPr>
        <w:t xml:space="preserve">requirements to be </w:t>
      </w:r>
      <w:r w:rsidR="00AC1170" w:rsidRPr="003F2B6E">
        <w:rPr>
          <w:rFonts w:ascii="Times" w:eastAsia="Batang" w:hAnsi="Times" w:cs="Times"/>
          <w:color w:val="000000"/>
          <w:sz w:val="22"/>
          <w:szCs w:val="28"/>
        </w:rPr>
        <w:t>reused for inter-CU LTM unless some issue is identified</w:t>
      </w:r>
      <w:r w:rsidR="00324CC5">
        <w:rPr>
          <w:rFonts w:ascii="Times" w:eastAsia="Batang" w:hAnsi="Times" w:cs="Times"/>
          <w:color w:val="000000"/>
          <w:sz w:val="22"/>
          <w:szCs w:val="28"/>
        </w:rPr>
        <w:t>.</w:t>
      </w:r>
      <w:r w:rsidR="00AC1170" w:rsidRPr="003F2B6E">
        <w:rPr>
          <w:rFonts w:ascii="Times" w:eastAsia="Batang" w:hAnsi="Times" w:cs="Times"/>
          <w:color w:val="000000"/>
          <w:sz w:val="22"/>
          <w:szCs w:val="28"/>
        </w:rPr>
        <w:t xml:space="preserve"> </w:t>
      </w:r>
    </w:p>
    <w:p w14:paraId="25F5F851" w14:textId="77777777" w:rsidR="003F5189" w:rsidRPr="003F2B6E" w:rsidRDefault="003F5189" w:rsidP="00216FE0">
      <w:pPr>
        <w:rPr>
          <w:rFonts w:ascii="Times" w:eastAsia="Batang" w:hAnsi="Times" w:cs="Times"/>
          <w:color w:val="000000"/>
          <w:sz w:val="22"/>
          <w:szCs w:val="28"/>
        </w:rPr>
      </w:pPr>
    </w:p>
    <w:p w14:paraId="360AE6E8" w14:textId="77777777" w:rsidR="00BF669B" w:rsidRPr="00216FE0" w:rsidRDefault="00BF669B" w:rsidP="00216FE0"/>
    <w:p w14:paraId="3E26727E" w14:textId="7A0F2297" w:rsidR="0065682A" w:rsidRPr="00216FE0" w:rsidRDefault="00216FE0" w:rsidP="00216FE0">
      <w:pPr>
        <w:pStyle w:val="Heading2"/>
        <w:rPr>
          <w:sz w:val="28"/>
          <w:szCs w:val="22"/>
        </w:rPr>
      </w:pPr>
      <w:r w:rsidRPr="00216FE0">
        <w:rPr>
          <w:sz w:val="28"/>
          <w:szCs w:val="22"/>
        </w:rPr>
        <w:t>Objective 2: Measurements related enhancements for purpose of supporting LTM</w:t>
      </w:r>
    </w:p>
    <w:p w14:paraId="4368C97C" w14:textId="77777777" w:rsidR="00957F64" w:rsidRDefault="00957F64" w:rsidP="00D01285">
      <w:pPr>
        <w:rPr>
          <w:rFonts w:ascii="Times" w:eastAsia="Batang" w:hAnsi="Times" w:cs="Times"/>
          <w:color w:val="000000"/>
          <w:sz w:val="22"/>
          <w:szCs w:val="28"/>
        </w:rPr>
      </w:pPr>
    </w:p>
    <w:p w14:paraId="24C37BE3" w14:textId="77777777" w:rsidR="00957F64" w:rsidRPr="003F2B6E" w:rsidRDefault="00957F64" w:rsidP="00957F64">
      <w:pPr>
        <w:numPr>
          <w:ilvl w:val="0"/>
          <w:numId w:val="83"/>
        </w:numPr>
        <w:overflowPunct w:val="0"/>
        <w:autoSpaceDE w:val="0"/>
        <w:autoSpaceDN w:val="0"/>
        <w:adjustRightInd w:val="0"/>
        <w:textAlignment w:val="baseline"/>
        <w:rPr>
          <w:bCs/>
          <w:sz w:val="22"/>
          <w:szCs w:val="22"/>
        </w:rPr>
      </w:pPr>
      <w:r w:rsidRPr="003F2B6E">
        <w:rPr>
          <w:bCs/>
          <w:sz w:val="22"/>
          <w:szCs w:val="22"/>
        </w:rPr>
        <w:t>Measurements related enhancements for purpose of supporting LTM: [RAN2, RAN1]</w:t>
      </w:r>
    </w:p>
    <w:p w14:paraId="7A746A75" w14:textId="77777777" w:rsidR="00957F64" w:rsidRPr="003F2B6E" w:rsidRDefault="00957F64" w:rsidP="00957F64">
      <w:pPr>
        <w:numPr>
          <w:ilvl w:val="1"/>
          <w:numId w:val="83"/>
        </w:numPr>
        <w:overflowPunct w:val="0"/>
        <w:autoSpaceDE w:val="0"/>
        <w:autoSpaceDN w:val="0"/>
        <w:adjustRightInd w:val="0"/>
        <w:textAlignment w:val="baseline"/>
        <w:rPr>
          <w:bCs/>
          <w:sz w:val="22"/>
          <w:szCs w:val="22"/>
        </w:rPr>
      </w:pPr>
      <w:r w:rsidRPr="003F2B6E">
        <w:rPr>
          <w:bCs/>
          <w:sz w:val="22"/>
          <w:szCs w:val="22"/>
        </w:rPr>
        <w:t>Measurement related enhancements are applicable to Intra-CU MCG/SCG LTM and Inter-CU MCG/SCG LTM</w:t>
      </w:r>
    </w:p>
    <w:p w14:paraId="5F251725" w14:textId="77777777" w:rsidR="00957F64" w:rsidRPr="003F2B6E" w:rsidRDefault="00957F64" w:rsidP="00957F64">
      <w:pPr>
        <w:numPr>
          <w:ilvl w:val="1"/>
          <w:numId w:val="83"/>
        </w:numPr>
        <w:overflowPunct w:val="0"/>
        <w:autoSpaceDE w:val="0"/>
        <w:autoSpaceDN w:val="0"/>
        <w:adjustRightInd w:val="0"/>
        <w:textAlignment w:val="baseline"/>
        <w:rPr>
          <w:bCs/>
          <w:sz w:val="22"/>
          <w:szCs w:val="22"/>
        </w:rPr>
      </w:pPr>
      <w:r w:rsidRPr="003F2B6E">
        <w:rPr>
          <w:bCs/>
          <w:sz w:val="22"/>
          <w:szCs w:val="22"/>
        </w:rPr>
        <w:t>Specify necessary components to support event triggered L1 measurement reporting [RAN2, RAN1]</w:t>
      </w:r>
    </w:p>
    <w:p w14:paraId="2CF5BE09" w14:textId="77777777" w:rsidR="00957F64" w:rsidRPr="003F2B6E" w:rsidRDefault="00957F64" w:rsidP="00957F64">
      <w:pPr>
        <w:numPr>
          <w:ilvl w:val="2"/>
          <w:numId w:val="83"/>
        </w:numPr>
        <w:overflowPunct w:val="0"/>
        <w:autoSpaceDE w:val="0"/>
        <w:autoSpaceDN w:val="0"/>
        <w:adjustRightInd w:val="0"/>
        <w:textAlignment w:val="baseline"/>
        <w:rPr>
          <w:bCs/>
          <w:sz w:val="22"/>
          <w:szCs w:val="22"/>
        </w:rPr>
      </w:pPr>
      <w:r w:rsidRPr="003F2B6E">
        <w:rPr>
          <w:bCs/>
          <w:sz w:val="22"/>
          <w:szCs w:val="22"/>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6A881FB5" w14:textId="77777777" w:rsidR="00957F64" w:rsidRPr="003F2B6E" w:rsidRDefault="00957F64" w:rsidP="00957F64">
      <w:pPr>
        <w:numPr>
          <w:ilvl w:val="1"/>
          <w:numId w:val="83"/>
        </w:numPr>
        <w:overflowPunct w:val="0"/>
        <w:autoSpaceDE w:val="0"/>
        <w:autoSpaceDN w:val="0"/>
        <w:adjustRightInd w:val="0"/>
        <w:textAlignment w:val="baseline"/>
        <w:rPr>
          <w:bCs/>
          <w:sz w:val="22"/>
          <w:szCs w:val="22"/>
        </w:rPr>
      </w:pPr>
      <w:r w:rsidRPr="003F2B6E">
        <w:rPr>
          <w:bCs/>
          <w:sz w:val="22"/>
          <w:szCs w:val="22"/>
        </w:rPr>
        <w:t>Specify support for CSI-RS measurements for LTM procedures and enable CSI-RS based beam management, and/or other necessary physical layer operations on candidate cells before LTM [RAN1]</w:t>
      </w:r>
    </w:p>
    <w:p w14:paraId="5FE66527" w14:textId="77777777" w:rsidR="00957F64" w:rsidRDefault="00957F64" w:rsidP="00D01285">
      <w:pPr>
        <w:rPr>
          <w:rFonts w:ascii="Times" w:eastAsia="Batang" w:hAnsi="Times" w:cs="Times"/>
          <w:color w:val="000000"/>
          <w:sz w:val="22"/>
          <w:szCs w:val="28"/>
        </w:rPr>
      </w:pPr>
    </w:p>
    <w:p w14:paraId="1EE9D03A" w14:textId="369A73DC" w:rsidR="00135355" w:rsidRPr="00F64F0D" w:rsidRDefault="0057638E" w:rsidP="00D01285">
      <w:pPr>
        <w:rPr>
          <w:rFonts w:ascii="Times" w:eastAsia="Batang" w:hAnsi="Times" w:cs="Times"/>
          <w:color w:val="000000"/>
          <w:sz w:val="22"/>
          <w:szCs w:val="28"/>
        </w:rPr>
      </w:pPr>
      <w:r w:rsidRPr="00F64F0D">
        <w:rPr>
          <w:rFonts w:ascii="Times" w:eastAsia="Batang" w:hAnsi="Times" w:cs="Times"/>
          <w:color w:val="000000"/>
          <w:sz w:val="22"/>
          <w:szCs w:val="28"/>
        </w:rPr>
        <w:t>In Rel</w:t>
      </w:r>
      <w:r w:rsidR="00D23B6E" w:rsidRPr="00F64F0D">
        <w:rPr>
          <w:rFonts w:ascii="Times" w:eastAsia="Batang" w:hAnsi="Times" w:cs="Times"/>
          <w:color w:val="000000"/>
          <w:sz w:val="22"/>
          <w:szCs w:val="28"/>
        </w:rPr>
        <w:t>-</w:t>
      </w:r>
      <w:r w:rsidRPr="00F64F0D">
        <w:rPr>
          <w:rFonts w:ascii="Times" w:eastAsia="Batang" w:hAnsi="Times" w:cs="Times"/>
          <w:color w:val="000000"/>
          <w:sz w:val="22"/>
          <w:szCs w:val="28"/>
        </w:rPr>
        <w:t>19, R</w:t>
      </w:r>
      <w:r w:rsidR="00D23B6E" w:rsidRPr="00F64F0D">
        <w:rPr>
          <w:rFonts w:ascii="Times" w:eastAsia="Batang" w:hAnsi="Times" w:cs="Times"/>
          <w:color w:val="000000"/>
          <w:sz w:val="22"/>
          <w:szCs w:val="28"/>
        </w:rPr>
        <w:t>AN</w:t>
      </w:r>
      <w:r w:rsidR="00957F64">
        <w:rPr>
          <w:rFonts w:ascii="Times" w:eastAsia="Batang" w:hAnsi="Times" w:cs="Times"/>
          <w:color w:val="000000"/>
          <w:sz w:val="22"/>
          <w:szCs w:val="28"/>
        </w:rPr>
        <w:t>2</w:t>
      </w:r>
      <w:r w:rsidRPr="00F64F0D">
        <w:rPr>
          <w:rFonts w:ascii="Times" w:eastAsia="Batang" w:hAnsi="Times" w:cs="Times"/>
          <w:color w:val="000000"/>
          <w:sz w:val="22"/>
          <w:szCs w:val="28"/>
        </w:rPr>
        <w:t xml:space="preserve"> introduced event triggered </w:t>
      </w:r>
      <w:r w:rsidR="00957F64">
        <w:rPr>
          <w:rFonts w:ascii="Times" w:eastAsia="Batang" w:hAnsi="Times" w:cs="Times"/>
          <w:color w:val="000000"/>
          <w:sz w:val="22"/>
          <w:szCs w:val="28"/>
        </w:rPr>
        <w:t xml:space="preserve">L1 measurement </w:t>
      </w:r>
      <w:r w:rsidRPr="00F64F0D">
        <w:rPr>
          <w:rFonts w:ascii="Times" w:eastAsia="Batang" w:hAnsi="Times" w:cs="Times"/>
          <w:color w:val="000000"/>
          <w:sz w:val="22"/>
          <w:szCs w:val="28"/>
        </w:rPr>
        <w:t xml:space="preserve">reporting </w:t>
      </w:r>
      <w:r w:rsidR="00AB0850" w:rsidRPr="00F64F0D">
        <w:rPr>
          <w:rFonts w:ascii="Times" w:eastAsia="Batang" w:hAnsi="Times" w:cs="Times"/>
          <w:color w:val="000000"/>
          <w:sz w:val="22"/>
          <w:szCs w:val="28"/>
        </w:rPr>
        <w:t xml:space="preserve">to </w:t>
      </w:r>
      <w:r w:rsidR="00A61F34" w:rsidRPr="00F64F0D">
        <w:rPr>
          <w:rFonts w:ascii="Times" w:eastAsia="Batang" w:hAnsi="Times" w:cs="Times"/>
          <w:color w:val="000000"/>
          <w:sz w:val="22"/>
          <w:szCs w:val="28"/>
        </w:rPr>
        <w:t>reduce the signalling overhead</w:t>
      </w:r>
      <w:r w:rsidR="009B2375">
        <w:rPr>
          <w:rFonts w:ascii="Times" w:eastAsia="Batang" w:hAnsi="Times" w:cs="Times"/>
          <w:color w:val="000000"/>
          <w:sz w:val="22"/>
          <w:szCs w:val="28"/>
        </w:rPr>
        <w:t xml:space="preserve"> arising from the periodic </w:t>
      </w:r>
      <w:r w:rsidR="00C043E2">
        <w:rPr>
          <w:rFonts w:ascii="Times" w:eastAsia="Batang" w:hAnsi="Times" w:cs="Times"/>
          <w:color w:val="000000"/>
          <w:sz w:val="22"/>
          <w:szCs w:val="28"/>
        </w:rPr>
        <w:t xml:space="preserve">LTM </w:t>
      </w:r>
      <w:r w:rsidR="009B2375">
        <w:rPr>
          <w:rFonts w:ascii="Times" w:eastAsia="Batang" w:hAnsi="Times" w:cs="Times"/>
          <w:color w:val="000000"/>
          <w:sz w:val="22"/>
          <w:szCs w:val="28"/>
        </w:rPr>
        <w:t>CSI</w:t>
      </w:r>
      <w:r w:rsidR="00A61F34" w:rsidRPr="00F64F0D">
        <w:rPr>
          <w:rFonts w:ascii="Times" w:eastAsia="Batang" w:hAnsi="Times" w:cs="Times"/>
          <w:color w:val="000000"/>
          <w:sz w:val="22"/>
          <w:szCs w:val="28"/>
        </w:rPr>
        <w:t xml:space="preserve"> </w:t>
      </w:r>
      <w:r w:rsidR="00957F64">
        <w:rPr>
          <w:rFonts w:ascii="Times" w:eastAsia="Batang" w:hAnsi="Times" w:cs="Times"/>
          <w:color w:val="000000"/>
          <w:sz w:val="22"/>
          <w:szCs w:val="28"/>
        </w:rPr>
        <w:t xml:space="preserve">reports </w:t>
      </w:r>
      <w:r w:rsidR="00A61F34" w:rsidRPr="00F64F0D">
        <w:rPr>
          <w:rFonts w:ascii="Times" w:eastAsia="Batang" w:hAnsi="Times" w:cs="Times"/>
          <w:color w:val="000000"/>
          <w:sz w:val="22"/>
          <w:szCs w:val="28"/>
        </w:rPr>
        <w:t xml:space="preserve">in </w:t>
      </w:r>
      <w:r w:rsidR="00655735">
        <w:rPr>
          <w:rFonts w:ascii="Times" w:eastAsia="Batang" w:hAnsi="Times" w:cs="Times"/>
          <w:color w:val="000000"/>
          <w:sz w:val="22"/>
          <w:szCs w:val="28"/>
        </w:rPr>
        <w:t xml:space="preserve">the </w:t>
      </w:r>
      <w:r w:rsidR="00A61F34" w:rsidRPr="00F64F0D">
        <w:rPr>
          <w:rFonts w:ascii="Times" w:eastAsia="Batang" w:hAnsi="Times" w:cs="Times"/>
          <w:color w:val="000000"/>
          <w:sz w:val="22"/>
          <w:szCs w:val="28"/>
        </w:rPr>
        <w:t>UL</w:t>
      </w:r>
      <w:r w:rsidR="00D073CD" w:rsidRPr="00F64F0D">
        <w:rPr>
          <w:rFonts w:ascii="Times" w:eastAsia="Batang" w:hAnsi="Times" w:cs="Times"/>
          <w:color w:val="000000"/>
          <w:sz w:val="22"/>
          <w:szCs w:val="28"/>
        </w:rPr>
        <w:t>.</w:t>
      </w:r>
      <w:r w:rsidR="009E7C4D" w:rsidRPr="00F64F0D">
        <w:rPr>
          <w:rFonts w:ascii="Times" w:eastAsia="Batang" w:hAnsi="Times" w:cs="Times"/>
          <w:color w:val="000000"/>
          <w:sz w:val="22"/>
          <w:szCs w:val="28"/>
        </w:rPr>
        <w:t xml:space="preserve"> </w:t>
      </w:r>
      <w:r w:rsidR="00C043E2">
        <w:rPr>
          <w:rFonts w:ascii="Times" w:eastAsia="Batang" w:hAnsi="Times" w:cs="Times"/>
          <w:color w:val="000000"/>
          <w:sz w:val="22"/>
          <w:szCs w:val="28"/>
        </w:rPr>
        <w:t xml:space="preserve">Though RAN2 is still discussing the event triggered </w:t>
      </w:r>
      <w:r w:rsidR="001B2174">
        <w:rPr>
          <w:rFonts w:ascii="Times" w:eastAsia="Batang" w:hAnsi="Times" w:cs="Times"/>
          <w:color w:val="000000"/>
          <w:sz w:val="22"/>
          <w:szCs w:val="28"/>
        </w:rPr>
        <w:t xml:space="preserve">measurement </w:t>
      </w:r>
      <w:r w:rsidR="00C043E2">
        <w:rPr>
          <w:rFonts w:ascii="Times" w:eastAsia="Batang" w:hAnsi="Times" w:cs="Times"/>
          <w:color w:val="000000"/>
          <w:sz w:val="22"/>
          <w:szCs w:val="28"/>
        </w:rPr>
        <w:t>reporting, b</w:t>
      </w:r>
      <w:r w:rsidR="00C55628" w:rsidRPr="00F64F0D">
        <w:rPr>
          <w:rFonts w:ascii="Times" w:eastAsia="Batang" w:hAnsi="Times" w:cs="Times"/>
          <w:color w:val="000000"/>
          <w:sz w:val="22"/>
          <w:szCs w:val="28"/>
        </w:rPr>
        <w:t>ased on the RAN</w:t>
      </w:r>
      <w:r w:rsidR="00162087">
        <w:rPr>
          <w:rFonts w:ascii="Times" w:eastAsia="Batang" w:hAnsi="Times" w:cs="Times"/>
          <w:color w:val="000000"/>
          <w:sz w:val="22"/>
          <w:szCs w:val="28"/>
        </w:rPr>
        <w:t>2</w:t>
      </w:r>
      <w:r w:rsidR="00C55628" w:rsidRPr="00F64F0D">
        <w:rPr>
          <w:rFonts w:ascii="Times" w:eastAsia="Batang" w:hAnsi="Times" w:cs="Times"/>
          <w:color w:val="000000"/>
          <w:sz w:val="22"/>
          <w:szCs w:val="28"/>
        </w:rPr>
        <w:t xml:space="preserve"> agreements</w:t>
      </w:r>
      <w:r w:rsidR="00E812A4" w:rsidRPr="00F64F0D">
        <w:rPr>
          <w:rFonts w:ascii="Times" w:eastAsia="Batang" w:hAnsi="Times" w:cs="Times"/>
          <w:color w:val="000000"/>
          <w:sz w:val="22"/>
          <w:szCs w:val="28"/>
        </w:rPr>
        <w:t xml:space="preserve">, we </w:t>
      </w:r>
      <w:r w:rsidR="00416BB7" w:rsidRPr="00F64F0D">
        <w:rPr>
          <w:rFonts w:ascii="Times" w:eastAsia="Batang" w:hAnsi="Times" w:cs="Times"/>
          <w:color w:val="000000"/>
          <w:sz w:val="22"/>
          <w:szCs w:val="28"/>
        </w:rPr>
        <w:t>summarize</w:t>
      </w:r>
      <w:r w:rsidR="00E812A4" w:rsidRPr="00F64F0D">
        <w:rPr>
          <w:rFonts w:ascii="Times" w:eastAsia="Batang" w:hAnsi="Times" w:cs="Times"/>
          <w:color w:val="000000"/>
          <w:sz w:val="22"/>
          <w:szCs w:val="28"/>
        </w:rPr>
        <w:t xml:space="preserve"> the </w:t>
      </w:r>
      <w:r w:rsidR="00416BB7" w:rsidRPr="00F64F0D">
        <w:rPr>
          <w:rFonts w:ascii="Times" w:eastAsia="Batang" w:hAnsi="Times" w:cs="Times"/>
          <w:color w:val="000000"/>
          <w:sz w:val="22"/>
          <w:szCs w:val="28"/>
        </w:rPr>
        <w:t xml:space="preserve">framework for </w:t>
      </w:r>
      <w:r w:rsidR="00D83EDD" w:rsidRPr="00F64F0D">
        <w:rPr>
          <w:rFonts w:ascii="Times" w:eastAsia="Batang" w:hAnsi="Times" w:cs="Times"/>
          <w:color w:val="000000"/>
          <w:sz w:val="22"/>
          <w:szCs w:val="28"/>
        </w:rPr>
        <w:t xml:space="preserve">UE </w:t>
      </w:r>
      <w:r w:rsidR="0013241E" w:rsidRPr="00F64F0D">
        <w:rPr>
          <w:rFonts w:ascii="Times" w:eastAsia="Batang" w:hAnsi="Times" w:cs="Times"/>
          <w:color w:val="000000"/>
          <w:sz w:val="22"/>
          <w:szCs w:val="28"/>
        </w:rPr>
        <w:t>initiated</w:t>
      </w:r>
      <w:r w:rsidR="00D83EDD" w:rsidRPr="00F64F0D">
        <w:rPr>
          <w:rFonts w:ascii="Times" w:eastAsia="Batang" w:hAnsi="Times" w:cs="Times"/>
          <w:color w:val="000000"/>
          <w:sz w:val="22"/>
          <w:szCs w:val="28"/>
        </w:rPr>
        <w:t xml:space="preserve"> beam report </w:t>
      </w:r>
      <w:r w:rsidR="00FF31D6" w:rsidRPr="00F64F0D">
        <w:rPr>
          <w:rFonts w:ascii="Times" w:eastAsia="Batang" w:hAnsi="Times" w:cs="Times"/>
          <w:color w:val="000000"/>
          <w:sz w:val="22"/>
          <w:szCs w:val="28"/>
        </w:rPr>
        <w:t xml:space="preserve">in figure 1. </w:t>
      </w:r>
    </w:p>
    <w:p w14:paraId="7F2A7A20" w14:textId="77777777" w:rsidR="00D62FEC" w:rsidRPr="00F64F0D" w:rsidRDefault="00D62FEC" w:rsidP="00D62FEC">
      <w:pPr>
        <w:rPr>
          <w:sz w:val="28"/>
          <w:szCs w:val="28"/>
        </w:rPr>
      </w:pPr>
    </w:p>
    <w:p w14:paraId="227556B9" w14:textId="2E3059BD" w:rsidR="00B553D0" w:rsidRPr="00F64F0D" w:rsidRDefault="00B553D0" w:rsidP="00D62FEC">
      <w:pPr>
        <w:rPr>
          <w:sz w:val="28"/>
          <w:szCs w:val="28"/>
        </w:rPr>
      </w:pPr>
    </w:p>
    <w:p w14:paraId="67112033" w14:textId="6D0D2E3E" w:rsidR="00856C71" w:rsidRDefault="00E91302" w:rsidP="00856C71">
      <w:pPr>
        <w:keepNext/>
      </w:pPr>
      <w:r>
        <w:rPr>
          <w:noProof/>
        </w:rPr>
        <w:drawing>
          <wp:inline distT="0" distB="0" distL="0" distR="0" wp14:anchorId="2DB3E5C1" wp14:editId="4CC7FA40">
            <wp:extent cx="6120765" cy="3844925"/>
            <wp:effectExtent l="0" t="0" r="0" b="3175"/>
            <wp:docPr id="1" name="Picture 1" descr="A diagram of a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company&#10;&#10;Description automatically generated with medium confidence"/>
                    <pic:cNvPicPr/>
                  </pic:nvPicPr>
                  <pic:blipFill>
                    <a:blip r:embed="rId11"/>
                    <a:stretch>
                      <a:fillRect/>
                    </a:stretch>
                  </pic:blipFill>
                  <pic:spPr>
                    <a:xfrm>
                      <a:off x="0" y="0"/>
                      <a:ext cx="6120765" cy="3844925"/>
                    </a:xfrm>
                    <a:prstGeom prst="rect">
                      <a:avLst/>
                    </a:prstGeom>
                  </pic:spPr>
                </pic:pic>
              </a:graphicData>
            </a:graphic>
          </wp:inline>
        </w:drawing>
      </w:r>
    </w:p>
    <w:p w14:paraId="2ACA536D" w14:textId="46DF422A" w:rsidR="00F35D5A" w:rsidRPr="001B7478" w:rsidRDefault="00856C71" w:rsidP="001B7478">
      <w:pPr>
        <w:pStyle w:val="Caption"/>
        <w:jc w:val="center"/>
        <w:rPr>
          <w:rFonts w:ascii="Ericsson Hilda Light" w:eastAsia="Batang" w:hAnsi="Ericsson Hilda Light" w:cs="Times"/>
          <w:b w:val="0"/>
          <w:bCs/>
          <w:color w:val="000000"/>
          <w:sz w:val="20"/>
          <w:szCs w:val="20"/>
          <w:lang w:val="en-US"/>
        </w:rPr>
      </w:pPr>
      <w:r w:rsidRPr="001B7478">
        <w:rPr>
          <w:rFonts w:ascii="Ericsson Hilda Light" w:hAnsi="Ericsson Hilda Light"/>
          <w:b w:val="0"/>
          <w:bCs/>
          <w:sz w:val="20"/>
          <w:szCs w:val="20"/>
          <w:lang w:val="en-US"/>
        </w:rPr>
        <w:t xml:space="preserve">Figure </w:t>
      </w:r>
      <w:r w:rsidRPr="001B7478">
        <w:rPr>
          <w:rFonts w:ascii="Ericsson Hilda Light" w:hAnsi="Ericsson Hilda Light"/>
          <w:b w:val="0"/>
          <w:bCs/>
          <w:sz w:val="20"/>
          <w:szCs w:val="20"/>
        </w:rPr>
        <w:fldChar w:fldCharType="begin"/>
      </w:r>
      <w:r w:rsidRPr="001B7478">
        <w:rPr>
          <w:rFonts w:ascii="Ericsson Hilda Light" w:hAnsi="Ericsson Hilda Light"/>
          <w:b w:val="0"/>
          <w:bCs/>
          <w:sz w:val="20"/>
          <w:szCs w:val="20"/>
          <w:lang w:val="en-US"/>
        </w:rPr>
        <w:instrText xml:space="preserve"> SEQ Figure \* ARABIC </w:instrText>
      </w:r>
      <w:r w:rsidRPr="001B7478">
        <w:rPr>
          <w:rFonts w:ascii="Ericsson Hilda Light" w:hAnsi="Ericsson Hilda Light"/>
          <w:b w:val="0"/>
          <w:bCs/>
          <w:sz w:val="20"/>
          <w:szCs w:val="20"/>
        </w:rPr>
        <w:fldChar w:fldCharType="separate"/>
      </w:r>
      <w:r w:rsidRPr="001B7478">
        <w:rPr>
          <w:rFonts w:ascii="Ericsson Hilda Light" w:hAnsi="Ericsson Hilda Light"/>
          <w:b w:val="0"/>
          <w:bCs/>
          <w:noProof/>
          <w:sz w:val="20"/>
          <w:szCs w:val="20"/>
          <w:lang w:val="en-US"/>
        </w:rPr>
        <w:t>1</w:t>
      </w:r>
      <w:r w:rsidRPr="001B7478">
        <w:rPr>
          <w:rFonts w:ascii="Ericsson Hilda Light" w:hAnsi="Ericsson Hilda Light"/>
          <w:b w:val="0"/>
          <w:bCs/>
          <w:sz w:val="20"/>
          <w:szCs w:val="20"/>
        </w:rPr>
        <w:fldChar w:fldCharType="end"/>
      </w:r>
      <w:r w:rsidRPr="001B7478">
        <w:rPr>
          <w:rFonts w:ascii="Ericsson Hilda Light" w:hAnsi="Ericsson Hilda Light"/>
          <w:b w:val="0"/>
          <w:bCs/>
          <w:sz w:val="20"/>
          <w:szCs w:val="20"/>
          <w:lang w:val="en-US"/>
        </w:rPr>
        <w:t xml:space="preserve">: Framework for </w:t>
      </w:r>
      <w:r w:rsidR="009B2219">
        <w:rPr>
          <w:rFonts w:ascii="Ericsson Hilda Light" w:hAnsi="Ericsson Hilda Light"/>
          <w:b w:val="0"/>
          <w:bCs/>
          <w:sz w:val="20"/>
          <w:szCs w:val="20"/>
          <w:lang w:val="en-US"/>
        </w:rPr>
        <w:t>event triggered LTM</w:t>
      </w:r>
      <w:r w:rsidRPr="001B7478">
        <w:rPr>
          <w:rFonts w:ascii="Ericsson Hilda Light" w:hAnsi="Ericsson Hilda Light"/>
          <w:b w:val="0"/>
          <w:bCs/>
          <w:sz w:val="20"/>
          <w:szCs w:val="20"/>
          <w:lang w:val="en-US"/>
        </w:rPr>
        <w:t xml:space="preserve"> reporting</w:t>
      </w:r>
    </w:p>
    <w:p w14:paraId="3F127E34" w14:textId="77777777" w:rsidR="0069703D" w:rsidRDefault="0069703D" w:rsidP="00D62FEC"/>
    <w:p w14:paraId="1FF43B3B" w14:textId="72F6595E" w:rsidR="00D01285" w:rsidRPr="00F64F0D" w:rsidRDefault="00D01285" w:rsidP="00D01285">
      <w:pPr>
        <w:rPr>
          <w:rFonts w:ascii="Times" w:eastAsia="Batang" w:hAnsi="Times" w:cs="Times"/>
          <w:color w:val="000000"/>
          <w:sz w:val="22"/>
          <w:szCs w:val="28"/>
        </w:rPr>
      </w:pPr>
      <w:r w:rsidRPr="00F64F0D">
        <w:rPr>
          <w:rFonts w:ascii="Times" w:eastAsia="Batang" w:hAnsi="Times" w:cs="Times"/>
          <w:color w:val="000000"/>
          <w:sz w:val="22"/>
          <w:szCs w:val="28"/>
        </w:rPr>
        <w:t xml:space="preserve">As shown in figure 1, </w:t>
      </w:r>
      <w:r w:rsidR="001B2174">
        <w:rPr>
          <w:rFonts w:ascii="Times" w:eastAsia="Batang" w:hAnsi="Times" w:cs="Times"/>
          <w:color w:val="000000"/>
          <w:sz w:val="22"/>
          <w:szCs w:val="28"/>
        </w:rPr>
        <w:t>event triggered measurement reporting</w:t>
      </w:r>
      <w:r w:rsidR="001B2174" w:rsidRPr="00F64F0D">
        <w:rPr>
          <w:rFonts w:ascii="Times" w:eastAsia="Batang" w:hAnsi="Times" w:cs="Times"/>
          <w:color w:val="000000"/>
          <w:sz w:val="22"/>
          <w:szCs w:val="28"/>
        </w:rPr>
        <w:t xml:space="preserve"> </w:t>
      </w:r>
      <w:r w:rsidRPr="00F64F0D">
        <w:rPr>
          <w:rFonts w:ascii="Times" w:eastAsia="Batang" w:hAnsi="Times" w:cs="Times"/>
          <w:color w:val="000000"/>
          <w:sz w:val="22"/>
          <w:szCs w:val="28"/>
        </w:rPr>
        <w:t>framework can be divided into configuration aspects and UE actions</w:t>
      </w:r>
      <w:r w:rsidR="00BC2969">
        <w:rPr>
          <w:rFonts w:ascii="Times" w:eastAsia="Batang" w:hAnsi="Times" w:cs="Times"/>
          <w:color w:val="000000"/>
          <w:sz w:val="22"/>
          <w:szCs w:val="28"/>
        </w:rPr>
        <w:t xml:space="preserve"> aspects</w:t>
      </w:r>
      <w:r w:rsidRPr="00F64F0D">
        <w:rPr>
          <w:rFonts w:ascii="Times" w:eastAsia="Batang" w:hAnsi="Times" w:cs="Times"/>
          <w:color w:val="000000"/>
          <w:sz w:val="22"/>
          <w:szCs w:val="28"/>
        </w:rPr>
        <w:t xml:space="preserve">. From the </w:t>
      </w:r>
      <w:r w:rsidR="00556C34">
        <w:rPr>
          <w:rFonts w:ascii="Times" w:eastAsia="Batang" w:hAnsi="Times" w:cs="Times"/>
          <w:color w:val="000000"/>
          <w:sz w:val="22"/>
          <w:szCs w:val="28"/>
        </w:rPr>
        <w:t>RAN</w:t>
      </w:r>
      <w:r w:rsidR="00BC2969">
        <w:rPr>
          <w:rFonts w:ascii="Times" w:eastAsia="Batang" w:hAnsi="Times" w:cs="Times"/>
          <w:color w:val="000000"/>
          <w:sz w:val="22"/>
          <w:szCs w:val="28"/>
        </w:rPr>
        <w:t>2</w:t>
      </w:r>
      <w:r w:rsidRPr="00F64F0D">
        <w:rPr>
          <w:rFonts w:ascii="Times" w:eastAsia="Batang" w:hAnsi="Times" w:cs="Times"/>
          <w:color w:val="000000"/>
          <w:sz w:val="22"/>
          <w:szCs w:val="28"/>
        </w:rPr>
        <w:t xml:space="preserve"> agreements</w:t>
      </w:r>
      <w:r w:rsidR="00BC2969">
        <w:rPr>
          <w:rFonts w:ascii="Times" w:eastAsia="Batang" w:hAnsi="Times" w:cs="Times"/>
          <w:color w:val="000000"/>
          <w:sz w:val="22"/>
          <w:szCs w:val="28"/>
        </w:rPr>
        <w:t>,</w:t>
      </w:r>
      <w:r w:rsidR="00556C34">
        <w:rPr>
          <w:rFonts w:ascii="Times" w:eastAsia="Batang" w:hAnsi="Times" w:cs="Times"/>
          <w:color w:val="000000"/>
          <w:sz w:val="22"/>
          <w:szCs w:val="28"/>
        </w:rPr>
        <w:t xml:space="preserve"> we can observe that</w:t>
      </w:r>
      <w:r w:rsidRPr="00F64F0D">
        <w:rPr>
          <w:rFonts w:ascii="Times" w:eastAsia="Batang" w:hAnsi="Times" w:cs="Times"/>
          <w:color w:val="000000"/>
          <w:sz w:val="22"/>
          <w:szCs w:val="28"/>
        </w:rPr>
        <w:t xml:space="preserve"> RAN</w:t>
      </w:r>
      <w:r w:rsidR="00BC2969">
        <w:rPr>
          <w:rFonts w:ascii="Times" w:eastAsia="Batang" w:hAnsi="Times" w:cs="Times"/>
          <w:color w:val="000000"/>
          <w:sz w:val="22"/>
          <w:szCs w:val="28"/>
        </w:rPr>
        <w:t>2</w:t>
      </w:r>
      <w:r w:rsidRPr="00F64F0D">
        <w:rPr>
          <w:rFonts w:ascii="Times" w:eastAsia="Batang" w:hAnsi="Times" w:cs="Times"/>
          <w:color w:val="000000"/>
          <w:sz w:val="22"/>
          <w:szCs w:val="28"/>
        </w:rPr>
        <w:t xml:space="preserve"> is </w:t>
      </w:r>
      <w:r w:rsidR="001058D5">
        <w:rPr>
          <w:rFonts w:ascii="Times" w:eastAsia="Batang" w:hAnsi="Times" w:cs="Times"/>
          <w:color w:val="000000"/>
          <w:sz w:val="22"/>
          <w:szCs w:val="28"/>
        </w:rPr>
        <w:t xml:space="preserve">still </w:t>
      </w:r>
      <w:r w:rsidRPr="00F64F0D">
        <w:rPr>
          <w:rFonts w:ascii="Times" w:eastAsia="Batang" w:hAnsi="Times" w:cs="Times"/>
          <w:color w:val="000000"/>
          <w:sz w:val="22"/>
          <w:szCs w:val="28"/>
        </w:rPr>
        <w:t>discussing the resource configuration, event configuration, events</w:t>
      </w:r>
      <w:r w:rsidR="00A5337F">
        <w:rPr>
          <w:rFonts w:ascii="Times" w:eastAsia="Batang" w:hAnsi="Times" w:cs="Times"/>
          <w:color w:val="000000"/>
          <w:sz w:val="22"/>
          <w:szCs w:val="28"/>
        </w:rPr>
        <w:t xml:space="preserve"> defin</w:t>
      </w:r>
      <w:r w:rsidR="00C82642">
        <w:rPr>
          <w:rFonts w:ascii="Times" w:eastAsia="Batang" w:hAnsi="Times" w:cs="Times"/>
          <w:color w:val="000000"/>
          <w:sz w:val="22"/>
          <w:szCs w:val="28"/>
        </w:rPr>
        <w:t>i</w:t>
      </w:r>
      <w:r w:rsidR="00A5337F">
        <w:rPr>
          <w:rFonts w:ascii="Times" w:eastAsia="Batang" w:hAnsi="Times" w:cs="Times"/>
          <w:color w:val="000000"/>
          <w:sz w:val="22"/>
          <w:szCs w:val="28"/>
        </w:rPr>
        <w:t>tion</w:t>
      </w:r>
      <w:r w:rsidRPr="00F64F0D">
        <w:rPr>
          <w:rFonts w:ascii="Times" w:eastAsia="Batang" w:hAnsi="Times" w:cs="Times"/>
          <w:color w:val="000000"/>
          <w:sz w:val="22"/>
          <w:szCs w:val="28"/>
        </w:rPr>
        <w:t xml:space="preserve">, and </w:t>
      </w:r>
      <w:r w:rsidR="00A5337F">
        <w:rPr>
          <w:rFonts w:ascii="Times" w:eastAsia="Batang" w:hAnsi="Times" w:cs="Times"/>
          <w:color w:val="000000"/>
          <w:sz w:val="22"/>
          <w:szCs w:val="28"/>
        </w:rPr>
        <w:t xml:space="preserve">the </w:t>
      </w:r>
      <w:r w:rsidR="00344D20" w:rsidRPr="00F64F0D">
        <w:rPr>
          <w:rFonts w:ascii="Times" w:eastAsia="Batang" w:hAnsi="Times" w:cs="Times"/>
          <w:color w:val="000000"/>
          <w:sz w:val="22"/>
          <w:szCs w:val="28"/>
        </w:rPr>
        <w:t>report</w:t>
      </w:r>
      <w:r w:rsidRPr="00F64F0D">
        <w:rPr>
          <w:rFonts w:ascii="Times" w:eastAsia="Batang" w:hAnsi="Times" w:cs="Times"/>
          <w:color w:val="000000"/>
          <w:sz w:val="22"/>
          <w:szCs w:val="28"/>
        </w:rPr>
        <w:t xml:space="preserve"> configuration. As the configuration aspects are specified in RAN2</w:t>
      </w:r>
      <w:r w:rsidR="00BC2969">
        <w:rPr>
          <w:rFonts w:ascii="Times" w:eastAsia="Batang" w:hAnsi="Times" w:cs="Times"/>
          <w:color w:val="000000"/>
          <w:sz w:val="22"/>
          <w:szCs w:val="28"/>
        </w:rPr>
        <w:t>/1</w:t>
      </w:r>
      <w:r w:rsidRPr="00F64F0D">
        <w:rPr>
          <w:rFonts w:ascii="Times" w:eastAsia="Batang" w:hAnsi="Times" w:cs="Times"/>
          <w:color w:val="000000"/>
          <w:sz w:val="22"/>
          <w:szCs w:val="28"/>
        </w:rPr>
        <w:t xml:space="preserve">, RAN4 do not need to discuss the configuration aspects and </w:t>
      </w:r>
      <w:r w:rsidR="00AD06CB">
        <w:rPr>
          <w:rFonts w:ascii="Times" w:eastAsia="Batang" w:hAnsi="Times" w:cs="Times"/>
          <w:color w:val="000000"/>
          <w:sz w:val="22"/>
          <w:szCs w:val="28"/>
        </w:rPr>
        <w:t>RAN</w:t>
      </w:r>
      <w:r w:rsidR="00DA0457">
        <w:rPr>
          <w:rFonts w:ascii="Times" w:eastAsia="Batang" w:hAnsi="Times" w:cs="Times"/>
          <w:color w:val="000000"/>
          <w:sz w:val="22"/>
          <w:szCs w:val="28"/>
        </w:rPr>
        <w:t>2</w:t>
      </w:r>
      <w:r w:rsidR="00AD06CB">
        <w:rPr>
          <w:rFonts w:ascii="Times" w:eastAsia="Batang" w:hAnsi="Times" w:cs="Times"/>
          <w:color w:val="000000"/>
          <w:sz w:val="22"/>
          <w:szCs w:val="28"/>
        </w:rPr>
        <w:t xml:space="preserve"> progress may not </w:t>
      </w:r>
      <w:r w:rsidR="00344D20">
        <w:rPr>
          <w:rFonts w:ascii="Times" w:eastAsia="Batang" w:hAnsi="Times" w:cs="Times"/>
          <w:color w:val="000000"/>
          <w:sz w:val="22"/>
          <w:szCs w:val="28"/>
        </w:rPr>
        <w:t xml:space="preserve">have impact on RAN4. </w:t>
      </w:r>
      <w:r w:rsidRPr="00F64F0D">
        <w:rPr>
          <w:rFonts w:ascii="Times" w:eastAsia="Batang" w:hAnsi="Times" w:cs="Times"/>
          <w:color w:val="000000"/>
          <w:sz w:val="22"/>
          <w:szCs w:val="28"/>
        </w:rPr>
        <w:t xml:space="preserve"> </w:t>
      </w:r>
    </w:p>
    <w:p w14:paraId="77910020" w14:textId="77777777" w:rsidR="00D01285" w:rsidRPr="00F64F0D" w:rsidRDefault="00D01285" w:rsidP="00D01285">
      <w:pPr>
        <w:rPr>
          <w:rFonts w:ascii="Times" w:eastAsia="Batang" w:hAnsi="Times" w:cs="Times"/>
          <w:color w:val="000000"/>
          <w:sz w:val="22"/>
          <w:szCs w:val="28"/>
        </w:rPr>
      </w:pPr>
    </w:p>
    <w:p w14:paraId="10BED216" w14:textId="77777777" w:rsidR="00D01285" w:rsidRPr="00F64F0D" w:rsidRDefault="00D01285" w:rsidP="00D01285">
      <w:pPr>
        <w:rPr>
          <w:rFonts w:ascii="Times" w:eastAsia="Batang" w:hAnsi="Times" w:cs="Times"/>
          <w:color w:val="000000"/>
          <w:sz w:val="22"/>
          <w:szCs w:val="28"/>
        </w:rPr>
      </w:pPr>
      <w:r w:rsidRPr="00F64F0D">
        <w:rPr>
          <w:rFonts w:ascii="Times" w:eastAsia="Batang" w:hAnsi="Times" w:cs="Times"/>
          <w:color w:val="000000"/>
          <w:sz w:val="22"/>
          <w:szCs w:val="28"/>
        </w:rPr>
        <w:t xml:space="preserve">UE actions: From the figure 1, we think following UE actions may have impact on the RAN4 requirements and needs to be discussed in RAN4. </w:t>
      </w:r>
    </w:p>
    <w:p w14:paraId="038E5B01" w14:textId="77777777" w:rsidR="00D01285" w:rsidRPr="00F64F0D" w:rsidRDefault="00D01285" w:rsidP="00D01285">
      <w:pPr>
        <w:rPr>
          <w:rFonts w:ascii="Times" w:eastAsia="Batang" w:hAnsi="Times" w:cs="Times"/>
          <w:color w:val="000000"/>
          <w:sz w:val="22"/>
          <w:szCs w:val="28"/>
        </w:rPr>
      </w:pPr>
    </w:p>
    <w:p w14:paraId="0745F402" w14:textId="77777777" w:rsidR="00D01285" w:rsidRPr="00F64F0D" w:rsidRDefault="00D01285" w:rsidP="000541DB">
      <w:pPr>
        <w:pStyle w:val="ListParagraph"/>
        <w:numPr>
          <w:ilvl w:val="0"/>
          <w:numId w:val="61"/>
        </w:numPr>
        <w:rPr>
          <w:rFonts w:ascii="Times" w:eastAsia="Batang" w:hAnsi="Times" w:cs="Times"/>
          <w:color w:val="000000"/>
          <w:sz w:val="22"/>
          <w:szCs w:val="28"/>
        </w:rPr>
      </w:pPr>
      <w:r w:rsidRPr="00F64F0D">
        <w:rPr>
          <w:rFonts w:ascii="Times" w:eastAsia="Batang" w:hAnsi="Times" w:cs="Times"/>
          <w:color w:val="000000"/>
          <w:sz w:val="22"/>
          <w:szCs w:val="28"/>
        </w:rPr>
        <w:t xml:space="preserve">L1 measurements for event triggered beam report </w:t>
      </w:r>
    </w:p>
    <w:p w14:paraId="21AE9E83" w14:textId="77777777" w:rsidR="00D01285" w:rsidRPr="00F64F0D" w:rsidRDefault="00D01285" w:rsidP="000541DB">
      <w:pPr>
        <w:pStyle w:val="ListParagraph"/>
        <w:numPr>
          <w:ilvl w:val="0"/>
          <w:numId w:val="61"/>
        </w:numPr>
        <w:rPr>
          <w:rFonts w:ascii="Times" w:eastAsia="Batang" w:hAnsi="Times" w:cs="Times"/>
          <w:color w:val="000000"/>
          <w:sz w:val="22"/>
          <w:szCs w:val="28"/>
        </w:rPr>
      </w:pPr>
      <w:r w:rsidRPr="00F64F0D">
        <w:rPr>
          <w:rFonts w:ascii="Times" w:eastAsia="Batang" w:hAnsi="Times" w:cs="Times"/>
          <w:color w:val="000000"/>
          <w:sz w:val="22"/>
          <w:szCs w:val="28"/>
        </w:rPr>
        <w:t xml:space="preserve">Event evaluation </w:t>
      </w:r>
    </w:p>
    <w:p w14:paraId="4303BA64" w14:textId="7417B6DF" w:rsidR="00D01285" w:rsidRPr="00F64F0D" w:rsidRDefault="00D01285" w:rsidP="000541DB">
      <w:pPr>
        <w:pStyle w:val="ListParagraph"/>
        <w:numPr>
          <w:ilvl w:val="0"/>
          <w:numId w:val="61"/>
        </w:numPr>
        <w:rPr>
          <w:rFonts w:ascii="Times" w:eastAsia="Batang" w:hAnsi="Times" w:cs="Times"/>
          <w:color w:val="000000"/>
          <w:sz w:val="22"/>
          <w:szCs w:val="28"/>
        </w:rPr>
      </w:pPr>
      <w:r w:rsidRPr="00F64F0D">
        <w:rPr>
          <w:rFonts w:ascii="Times" w:eastAsia="Batang" w:hAnsi="Times" w:cs="Times"/>
          <w:color w:val="000000"/>
          <w:sz w:val="22"/>
          <w:szCs w:val="28"/>
        </w:rPr>
        <w:t>Measurement Report transmission</w:t>
      </w:r>
      <w:r w:rsidR="00602F70">
        <w:rPr>
          <w:rFonts w:ascii="Times" w:eastAsia="Batang" w:hAnsi="Times" w:cs="Times"/>
          <w:color w:val="000000"/>
          <w:sz w:val="22"/>
          <w:szCs w:val="28"/>
        </w:rPr>
        <w:t xml:space="preserve"> </w:t>
      </w:r>
    </w:p>
    <w:p w14:paraId="2EE051B2" w14:textId="7DB820A6" w:rsidR="000D4AF4" w:rsidRDefault="000D4AF4" w:rsidP="000541DB">
      <w:pPr>
        <w:pStyle w:val="ListParagraph"/>
        <w:numPr>
          <w:ilvl w:val="1"/>
          <w:numId w:val="61"/>
        </w:numPr>
        <w:rPr>
          <w:rFonts w:ascii="Times" w:eastAsia="Batang" w:hAnsi="Times" w:cs="Times"/>
          <w:color w:val="000000"/>
          <w:sz w:val="22"/>
          <w:szCs w:val="28"/>
        </w:rPr>
      </w:pPr>
      <w:r w:rsidRPr="000D4AF4">
        <w:rPr>
          <w:rFonts w:ascii="Times" w:eastAsia="Batang" w:hAnsi="Times" w:cs="Times"/>
          <w:color w:val="000000"/>
          <w:sz w:val="22"/>
          <w:szCs w:val="28"/>
        </w:rPr>
        <w:t xml:space="preserve">Indicate gNB about the event using UL signal </w:t>
      </w:r>
      <w:r w:rsidR="00F57E77">
        <w:rPr>
          <w:rFonts w:ascii="Times" w:eastAsia="Batang" w:hAnsi="Times" w:cs="Times"/>
          <w:color w:val="000000"/>
          <w:sz w:val="22"/>
          <w:szCs w:val="28"/>
        </w:rPr>
        <w:t>(details are FFS in RAN2 and RAN1)</w:t>
      </w:r>
    </w:p>
    <w:p w14:paraId="4D9E88E6" w14:textId="5ABCE221" w:rsidR="00BF1AFA" w:rsidRPr="00BF1AFA" w:rsidRDefault="00BF1AFA" w:rsidP="00BF1AFA">
      <w:pPr>
        <w:pStyle w:val="ListParagraph"/>
        <w:numPr>
          <w:ilvl w:val="1"/>
          <w:numId w:val="61"/>
        </w:numPr>
        <w:rPr>
          <w:rFonts w:ascii="Times" w:eastAsia="Batang" w:hAnsi="Times" w:cs="Times"/>
          <w:color w:val="000000"/>
          <w:sz w:val="22"/>
          <w:szCs w:val="28"/>
        </w:rPr>
      </w:pPr>
      <w:r w:rsidRPr="00BF1AFA">
        <w:rPr>
          <w:rFonts w:ascii="Times" w:eastAsia="Batang" w:hAnsi="Times" w:cs="Times"/>
          <w:color w:val="000000"/>
          <w:sz w:val="22"/>
          <w:szCs w:val="28"/>
        </w:rPr>
        <w:t>Get the grant from the NW for LTM CSI report</w:t>
      </w:r>
      <w:r w:rsidR="00F57E77">
        <w:rPr>
          <w:rFonts w:ascii="Times" w:eastAsia="Batang" w:hAnsi="Times" w:cs="Times"/>
          <w:color w:val="000000"/>
          <w:sz w:val="22"/>
          <w:szCs w:val="28"/>
        </w:rPr>
        <w:t xml:space="preserve"> (details are FFS in RAN2 and RAN1)</w:t>
      </w:r>
    </w:p>
    <w:p w14:paraId="6CB9591B" w14:textId="3397A288" w:rsidR="00D01285" w:rsidRPr="00BF1AFA" w:rsidRDefault="00D01285" w:rsidP="00BF1AFA">
      <w:pPr>
        <w:pStyle w:val="ListParagraph"/>
        <w:numPr>
          <w:ilvl w:val="1"/>
          <w:numId w:val="61"/>
        </w:numPr>
        <w:rPr>
          <w:rFonts w:ascii="Times" w:eastAsia="Batang" w:hAnsi="Times" w:cs="Times"/>
          <w:color w:val="000000"/>
          <w:sz w:val="22"/>
          <w:szCs w:val="28"/>
        </w:rPr>
      </w:pPr>
      <w:r w:rsidRPr="00F64F0D">
        <w:rPr>
          <w:rFonts w:ascii="Times" w:eastAsia="Batang" w:hAnsi="Times" w:cs="Times"/>
          <w:color w:val="000000"/>
          <w:sz w:val="22"/>
          <w:szCs w:val="28"/>
        </w:rPr>
        <w:t xml:space="preserve">Transmit </w:t>
      </w:r>
      <w:r w:rsidR="00BF1AFA" w:rsidRPr="00F57E77">
        <w:rPr>
          <w:rFonts w:ascii="Times" w:eastAsia="Batang" w:hAnsi="Times" w:cs="Times"/>
          <w:color w:val="000000"/>
          <w:sz w:val="22"/>
          <w:szCs w:val="28"/>
        </w:rPr>
        <w:t>L1 Measurement report</w:t>
      </w:r>
      <w:r w:rsidR="00F57E77" w:rsidRPr="00F57E77">
        <w:rPr>
          <w:rFonts w:ascii="Times" w:eastAsia="Batang" w:hAnsi="Times" w:cs="Times"/>
          <w:color w:val="000000"/>
          <w:sz w:val="22"/>
          <w:szCs w:val="28"/>
        </w:rPr>
        <w:t xml:space="preserve"> </w:t>
      </w:r>
      <w:r w:rsidR="00F57E77">
        <w:rPr>
          <w:rFonts w:ascii="Times" w:eastAsia="Batang" w:hAnsi="Times" w:cs="Times"/>
          <w:color w:val="000000"/>
          <w:sz w:val="22"/>
          <w:szCs w:val="28"/>
        </w:rPr>
        <w:t>(details are FFS in RAN2 and RAN1)</w:t>
      </w:r>
    </w:p>
    <w:p w14:paraId="00FA5DFC" w14:textId="77777777" w:rsidR="00D01285" w:rsidRDefault="00D01285" w:rsidP="00D62FEC">
      <w:pPr>
        <w:rPr>
          <w:rFonts w:ascii="Times" w:eastAsia="Batang" w:hAnsi="Times" w:cs="Times"/>
          <w:b/>
          <w:bCs/>
          <w:color w:val="000000"/>
          <w:sz w:val="20"/>
          <w:u w:val="single"/>
        </w:rPr>
      </w:pPr>
    </w:p>
    <w:p w14:paraId="60D334D4" w14:textId="723BF386" w:rsidR="009B5F5B" w:rsidRPr="005A47E1" w:rsidRDefault="009B5F5B" w:rsidP="00D62FEC">
      <w:pPr>
        <w:rPr>
          <w:rFonts w:ascii="Times" w:eastAsia="Batang" w:hAnsi="Times" w:cs="Times"/>
          <w:b/>
          <w:bCs/>
          <w:color w:val="000000"/>
          <w:sz w:val="22"/>
          <w:szCs w:val="28"/>
          <w:u w:val="single"/>
        </w:rPr>
      </w:pPr>
      <w:r w:rsidRPr="005A47E1">
        <w:rPr>
          <w:rFonts w:ascii="Times" w:eastAsia="Batang" w:hAnsi="Times" w:cs="Times"/>
          <w:b/>
          <w:bCs/>
          <w:color w:val="000000"/>
          <w:sz w:val="22"/>
          <w:szCs w:val="28"/>
          <w:u w:val="single"/>
        </w:rPr>
        <w:t>L1 measurements for event triggered beam reporting</w:t>
      </w:r>
    </w:p>
    <w:p w14:paraId="69729A4E" w14:textId="77777777" w:rsidR="009B5F5B" w:rsidRPr="005A47E1" w:rsidRDefault="009B5F5B" w:rsidP="00D62FEC">
      <w:pPr>
        <w:rPr>
          <w:rFonts w:ascii="Times" w:eastAsia="Batang" w:hAnsi="Times" w:cs="Times"/>
          <w:color w:val="000000"/>
          <w:sz w:val="22"/>
          <w:szCs w:val="28"/>
        </w:rPr>
      </w:pPr>
    </w:p>
    <w:p w14:paraId="4F0F2268" w14:textId="3E731C09" w:rsidR="006E6C78" w:rsidRPr="005A47E1" w:rsidRDefault="00426918" w:rsidP="00D62FEC">
      <w:pPr>
        <w:rPr>
          <w:rFonts w:ascii="Times" w:eastAsia="Batang" w:hAnsi="Times" w:cs="Times"/>
          <w:color w:val="000000"/>
          <w:sz w:val="22"/>
          <w:szCs w:val="28"/>
        </w:rPr>
      </w:pPr>
      <w:r w:rsidRPr="005A47E1">
        <w:rPr>
          <w:rFonts w:ascii="Times" w:eastAsia="Batang" w:hAnsi="Times" w:cs="Times"/>
          <w:color w:val="000000"/>
          <w:sz w:val="22"/>
          <w:szCs w:val="28"/>
        </w:rPr>
        <w:t>RAN</w:t>
      </w:r>
      <w:r w:rsidR="00211CFF" w:rsidRPr="005A47E1">
        <w:rPr>
          <w:rFonts w:ascii="Times" w:eastAsia="Batang" w:hAnsi="Times" w:cs="Times"/>
          <w:color w:val="000000"/>
          <w:sz w:val="22"/>
          <w:szCs w:val="28"/>
        </w:rPr>
        <w:t>2</w:t>
      </w:r>
      <w:r w:rsidRPr="005A47E1">
        <w:rPr>
          <w:rFonts w:ascii="Times" w:eastAsia="Batang" w:hAnsi="Times" w:cs="Times"/>
          <w:color w:val="000000"/>
          <w:sz w:val="22"/>
          <w:szCs w:val="28"/>
        </w:rPr>
        <w:t xml:space="preserve"> agreed to support at least L1-RSRP for the </w:t>
      </w:r>
      <w:r w:rsidR="00B8215A" w:rsidRPr="005A47E1">
        <w:rPr>
          <w:rFonts w:ascii="Times" w:eastAsia="Batang" w:hAnsi="Times" w:cs="Times"/>
          <w:color w:val="000000"/>
          <w:sz w:val="22"/>
          <w:szCs w:val="28"/>
        </w:rPr>
        <w:t xml:space="preserve">event triggered beam report. </w:t>
      </w:r>
      <w:r w:rsidR="000C3226" w:rsidRPr="005A47E1">
        <w:rPr>
          <w:rFonts w:ascii="Times" w:eastAsia="Batang" w:hAnsi="Times" w:cs="Times"/>
          <w:color w:val="000000"/>
          <w:sz w:val="22"/>
          <w:szCs w:val="28"/>
        </w:rPr>
        <w:t xml:space="preserve">Further </w:t>
      </w:r>
      <w:r w:rsidR="00211CFF" w:rsidRPr="005A47E1">
        <w:rPr>
          <w:rFonts w:ascii="Times" w:eastAsia="Batang" w:hAnsi="Times" w:cs="Times"/>
          <w:color w:val="000000"/>
          <w:sz w:val="22"/>
          <w:szCs w:val="28"/>
        </w:rPr>
        <w:t xml:space="preserve">Rel-19 </w:t>
      </w:r>
      <w:r w:rsidR="00951725" w:rsidRPr="005A47E1">
        <w:rPr>
          <w:rFonts w:ascii="Times" w:eastAsia="Batang" w:hAnsi="Times" w:cs="Times"/>
          <w:color w:val="000000"/>
          <w:sz w:val="22"/>
          <w:szCs w:val="28"/>
        </w:rPr>
        <w:t xml:space="preserve">needs to specify the CSI-RS based measurement requirements. Since the event framework and event </w:t>
      </w:r>
      <w:r w:rsidR="002C390E" w:rsidRPr="005A47E1">
        <w:rPr>
          <w:rFonts w:ascii="Times" w:eastAsia="Batang" w:hAnsi="Times" w:cs="Times"/>
          <w:color w:val="000000"/>
          <w:sz w:val="22"/>
          <w:szCs w:val="28"/>
        </w:rPr>
        <w:t>evaluation</w:t>
      </w:r>
      <w:r w:rsidR="00951725" w:rsidRPr="005A47E1">
        <w:rPr>
          <w:rFonts w:ascii="Times" w:eastAsia="Batang" w:hAnsi="Times" w:cs="Times"/>
          <w:color w:val="000000"/>
          <w:sz w:val="22"/>
          <w:szCs w:val="28"/>
        </w:rPr>
        <w:t xml:space="preserve"> </w:t>
      </w:r>
      <w:r w:rsidR="002C390E" w:rsidRPr="005A47E1">
        <w:rPr>
          <w:rFonts w:ascii="Times" w:eastAsia="Batang" w:hAnsi="Times" w:cs="Times"/>
          <w:color w:val="000000"/>
          <w:sz w:val="22"/>
          <w:szCs w:val="28"/>
        </w:rPr>
        <w:t xml:space="preserve">criteria should be same for CSI-RS and SSB, we think RAN4 requirements for event triggered LTM reporting should be applicable </w:t>
      </w:r>
      <w:r w:rsidR="006E6C78" w:rsidRPr="005A47E1">
        <w:rPr>
          <w:rFonts w:ascii="Times" w:eastAsia="Batang" w:hAnsi="Times" w:cs="Times"/>
          <w:color w:val="000000"/>
          <w:sz w:val="22"/>
          <w:szCs w:val="28"/>
        </w:rPr>
        <w:t xml:space="preserve">for SSB and CSI-RS. </w:t>
      </w:r>
    </w:p>
    <w:p w14:paraId="4BE44CC5" w14:textId="77777777" w:rsidR="006E6C78" w:rsidRPr="005A47E1" w:rsidRDefault="006E6C78" w:rsidP="00D62FEC">
      <w:pPr>
        <w:rPr>
          <w:rFonts w:ascii="Times" w:eastAsia="Batang" w:hAnsi="Times" w:cs="Times"/>
          <w:color w:val="000000"/>
          <w:sz w:val="22"/>
          <w:szCs w:val="28"/>
        </w:rPr>
      </w:pPr>
    </w:p>
    <w:p w14:paraId="1FB672D5" w14:textId="23C9C407" w:rsidR="00163B97" w:rsidRPr="005A47E1" w:rsidRDefault="00016F17" w:rsidP="000C3E1D">
      <w:pPr>
        <w:pStyle w:val="ListParagraph"/>
        <w:numPr>
          <w:ilvl w:val="0"/>
          <w:numId w:val="85"/>
        </w:numPr>
        <w:rPr>
          <w:rFonts w:ascii="Times" w:eastAsia="Batang" w:hAnsi="Times" w:cs="Times"/>
          <w:color w:val="000000"/>
          <w:sz w:val="22"/>
          <w:szCs w:val="28"/>
        </w:rPr>
      </w:pPr>
      <w:r w:rsidRPr="005A47E1">
        <w:rPr>
          <w:rFonts w:ascii="Times" w:eastAsia="Batang" w:hAnsi="Times" w:cs="Times"/>
          <w:color w:val="000000"/>
          <w:sz w:val="22"/>
          <w:szCs w:val="28"/>
        </w:rPr>
        <w:t xml:space="preserve">RAN4 to specify the requirements for SSB based event triggered L1-RSRP </w:t>
      </w:r>
      <w:r w:rsidR="000C3E1D" w:rsidRPr="005A47E1">
        <w:rPr>
          <w:rFonts w:ascii="Times" w:eastAsia="Batang" w:hAnsi="Times" w:cs="Times"/>
          <w:color w:val="000000"/>
          <w:sz w:val="22"/>
          <w:szCs w:val="28"/>
        </w:rPr>
        <w:t>reporting,</w:t>
      </w:r>
      <w:r w:rsidRPr="005A47E1">
        <w:rPr>
          <w:rFonts w:ascii="Times" w:eastAsia="Batang" w:hAnsi="Times" w:cs="Times"/>
          <w:color w:val="000000"/>
          <w:sz w:val="22"/>
          <w:szCs w:val="28"/>
        </w:rPr>
        <w:t xml:space="preserve"> and CSI-RS based event triggered L1-RSRP reporting</w:t>
      </w:r>
      <w:r w:rsidR="00E851E1" w:rsidRPr="005A47E1">
        <w:rPr>
          <w:rFonts w:ascii="Times" w:eastAsia="Batang" w:hAnsi="Times" w:cs="Times"/>
          <w:color w:val="000000"/>
          <w:sz w:val="22"/>
          <w:szCs w:val="28"/>
        </w:rPr>
        <w:t>.</w:t>
      </w:r>
    </w:p>
    <w:p w14:paraId="67AF40D0" w14:textId="77777777" w:rsidR="008B0A80" w:rsidRPr="005A47E1" w:rsidRDefault="008B0A80" w:rsidP="00D62FEC">
      <w:pPr>
        <w:rPr>
          <w:rFonts w:ascii="Times" w:eastAsia="Batang" w:hAnsi="Times" w:cs="Times"/>
          <w:color w:val="000000"/>
          <w:sz w:val="22"/>
          <w:szCs w:val="28"/>
        </w:rPr>
      </w:pPr>
    </w:p>
    <w:p w14:paraId="2D0A0D6B" w14:textId="6C2E78BA" w:rsidR="00020B1C" w:rsidRPr="005A47E1" w:rsidRDefault="004F1C2B" w:rsidP="00D62FEC">
      <w:pPr>
        <w:rPr>
          <w:rFonts w:ascii="Times" w:eastAsia="Batang" w:hAnsi="Times" w:cs="Times"/>
          <w:b/>
          <w:bCs/>
          <w:color w:val="000000"/>
          <w:sz w:val="22"/>
          <w:szCs w:val="28"/>
          <w:u w:val="single"/>
        </w:rPr>
      </w:pPr>
      <w:r w:rsidRPr="005A47E1">
        <w:rPr>
          <w:rFonts w:ascii="Times" w:eastAsia="Batang" w:hAnsi="Times" w:cs="Times"/>
          <w:b/>
          <w:bCs/>
          <w:color w:val="000000"/>
          <w:sz w:val="22"/>
          <w:szCs w:val="28"/>
          <w:u w:val="single"/>
        </w:rPr>
        <w:t>Event evaluation</w:t>
      </w:r>
      <w:r w:rsidR="008228F1" w:rsidRPr="005A47E1">
        <w:rPr>
          <w:rFonts w:ascii="Times" w:eastAsia="Batang" w:hAnsi="Times" w:cs="Times"/>
          <w:b/>
          <w:bCs/>
          <w:color w:val="000000"/>
          <w:sz w:val="22"/>
          <w:szCs w:val="28"/>
          <w:u w:val="single"/>
        </w:rPr>
        <w:t>:</w:t>
      </w:r>
    </w:p>
    <w:p w14:paraId="4E368AF9" w14:textId="77777777" w:rsidR="008228F1" w:rsidRPr="005A47E1" w:rsidRDefault="008228F1" w:rsidP="00D62FEC">
      <w:pPr>
        <w:rPr>
          <w:rFonts w:ascii="Times" w:eastAsia="Batang" w:hAnsi="Times" w:cs="Times"/>
          <w:b/>
          <w:bCs/>
          <w:color w:val="000000"/>
          <w:sz w:val="22"/>
          <w:szCs w:val="28"/>
          <w:u w:val="single"/>
        </w:rPr>
      </w:pPr>
    </w:p>
    <w:p w14:paraId="59DE1F78" w14:textId="1FB1DC3B" w:rsidR="004F1C2B" w:rsidRPr="005A47E1" w:rsidRDefault="003636FB" w:rsidP="00D62FEC">
      <w:pPr>
        <w:rPr>
          <w:rFonts w:ascii="Times" w:eastAsia="Batang" w:hAnsi="Times" w:cs="Times"/>
          <w:color w:val="000000"/>
          <w:sz w:val="22"/>
          <w:szCs w:val="28"/>
        </w:rPr>
      </w:pPr>
      <w:r w:rsidRPr="005A47E1">
        <w:rPr>
          <w:rFonts w:ascii="Times" w:eastAsia="Batang" w:hAnsi="Times" w:cs="Times"/>
          <w:color w:val="000000"/>
          <w:sz w:val="22"/>
          <w:szCs w:val="28"/>
        </w:rPr>
        <w:lastRenderedPageBreak/>
        <w:t xml:space="preserve">LTM </w:t>
      </w:r>
      <w:r w:rsidR="007209E6" w:rsidRPr="005A47E1">
        <w:rPr>
          <w:rFonts w:ascii="Times" w:eastAsia="Batang" w:hAnsi="Times" w:cs="Times"/>
          <w:color w:val="000000"/>
          <w:sz w:val="22"/>
          <w:szCs w:val="28"/>
        </w:rPr>
        <w:t xml:space="preserve">L1-RSRP is used for </w:t>
      </w:r>
      <w:r w:rsidRPr="005A47E1">
        <w:rPr>
          <w:rFonts w:ascii="Times" w:eastAsia="Batang" w:hAnsi="Times" w:cs="Times"/>
          <w:color w:val="000000"/>
          <w:sz w:val="22"/>
          <w:szCs w:val="28"/>
        </w:rPr>
        <w:t xml:space="preserve">mobility management </w:t>
      </w:r>
      <w:r w:rsidR="007209E6" w:rsidRPr="005A47E1">
        <w:rPr>
          <w:rFonts w:ascii="Times" w:eastAsia="Batang" w:hAnsi="Times" w:cs="Times"/>
          <w:color w:val="000000"/>
          <w:sz w:val="22"/>
          <w:szCs w:val="28"/>
        </w:rPr>
        <w:t xml:space="preserve">and periodic L1-RSRP can be configured </w:t>
      </w:r>
      <w:r w:rsidR="00993A47" w:rsidRPr="005A47E1">
        <w:rPr>
          <w:rFonts w:ascii="Times" w:eastAsia="Batang" w:hAnsi="Times" w:cs="Times"/>
          <w:color w:val="000000"/>
          <w:sz w:val="22"/>
          <w:szCs w:val="28"/>
        </w:rPr>
        <w:t xml:space="preserve">with periodicity of the SSB or CSI-RS. </w:t>
      </w:r>
      <w:r w:rsidR="00D3667C" w:rsidRPr="005A47E1">
        <w:rPr>
          <w:rFonts w:ascii="Times" w:eastAsia="Batang" w:hAnsi="Times" w:cs="Times"/>
          <w:color w:val="000000"/>
          <w:sz w:val="22"/>
          <w:szCs w:val="28"/>
        </w:rPr>
        <w:t xml:space="preserve">When the report is configured with same periodicity as SSB, NW generally gets one measurement report </w:t>
      </w:r>
      <w:r w:rsidR="004C3A5B" w:rsidRPr="005A47E1">
        <w:rPr>
          <w:rFonts w:ascii="Times" w:eastAsia="Batang" w:hAnsi="Times" w:cs="Times"/>
          <w:color w:val="000000"/>
          <w:sz w:val="22"/>
          <w:szCs w:val="28"/>
        </w:rPr>
        <w:t xml:space="preserve">for each measurement occasion. </w:t>
      </w:r>
      <w:r w:rsidR="00993A47" w:rsidRPr="005A47E1">
        <w:rPr>
          <w:rFonts w:ascii="Times" w:eastAsia="Batang" w:hAnsi="Times" w:cs="Times"/>
          <w:color w:val="000000"/>
          <w:sz w:val="22"/>
          <w:szCs w:val="28"/>
        </w:rPr>
        <w:t xml:space="preserve">Since the </w:t>
      </w:r>
      <w:r w:rsidR="004C3A5B" w:rsidRPr="005A47E1">
        <w:rPr>
          <w:rFonts w:ascii="Times" w:eastAsia="Batang" w:hAnsi="Times" w:cs="Times"/>
          <w:color w:val="000000"/>
          <w:sz w:val="22"/>
          <w:szCs w:val="28"/>
        </w:rPr>
        <w:t xml:space="preserve">LTM L1 measurement </w:t>
      </w:r>
      <w:r w:rsidR="00504430" w:rsidRPr="005A47E1">
        <w:rPr>
          <w:rFonts w:ascii="Times" w:eastAsia="Batang" w:hAnsi="Times" w:cs="Times"/>
          <w:color w:val="000000"/>
          <w:sz w:val="22"/>
          <w:szCs w:val="28"/>
        </w:rPr>
        <w:t>repor</w:t>
      </w:r>
      <w:r w:rsidR="00A470D1" w:rsidRPr="005A47E1">
        <w:rPr>
          <w:rFonts w:ascii="Times" w:eastAsia="Batang" w:hAnsi="Times" w:cs="Times"/>
          <w:color w:val="000000"/>
          <w:sz w:val="22"/>
          <w:szCs w:val="28"/>
        </w:rPr>
        <w:t xml:space="preserve">t </w:t>
      </w:r>
      <w:r w:rsidR="00776C0D" w:rsidRPr="005A47E1">
        <w:rPr>
          <w:rFonts w:ascii="Times" w:eastAsia="Batang" w:hAnsi="Times" w:cs="Times"/>
          <w:color w:val="000000"/>
          <w:sz w:val="22"/>
          <w:szCs w:val="28"/>
        </w:rPr>
        <w:t xml:space="preserve">is used for </w:t>
      </w:r>
      <w:r w:rsidR="004C3A5B" w:rsidRPr="005A47E1">
        <w:rPr>
          <w:rFonts w:ascii="Times" w:eastAsia="Batang" w:hAnsi="Times" w:cs="Times"/>
          <w:color w:val="000000"/>
          <w:sz w:val="22"/>
          <w:szCs w:val="28"/>
        </w:rPr>
        <w:t>mobility decisions</w:t>
      </w:r>
      <w:r w:rsidR="001861F2" w:rsidRPr="005A47E1">
        <w:rPr>
          <w:rFonts w:ascii="Times" w:eastAsia="Batang" w:hAnsi="Times" w:cs="Times"/>
          <w:color w:val="000000"/>
          <w:sz w:val="22"/>
          <w:szCs w:val="28"/>
        </w:rPr>
        <w:t xml:space="preserve">, UE should be able to send the report as </w:t>
      </w:r>
      <w:r w:rsidR="00011F65" w:rsidRPr="005A47E1">
        <w:rPr>
          <w:rFonts w:ascii="Times" w:eastAsia="Batang" w:hAnsi="Times" w:cs="Times"/>
          <w:color w:val="000000"/>
          <w:sz w:val="22"/>
          <w:szCs w:val="28"/>
        </w:rPr>
        <w:t xml:space="preserve">soon as event condition is met. </w:t>
      </w:r>
      <w:r w:rsidR="00D21D7F" w:rsidRPr="005A47E1">
        <w:rPr>
          <w:rFonts w:ascii="Times" w:eastAsia="Batang" w:hAnsi="Times" w:cs="Times"/>
          <w:color w:val="000000"/>
          <w:sz w:val="22"/>
          <w:szCs w:val="28"/>
        </w:rPr>
        <w:t xml:space="preserve">Event triggering conditions can be changed as fast as the measurement occasions. </w:t>
      </w:r>
      <w:r w:rsidR="005C06A9" w:rsidRPr="005A47E1">
        <w:rPr>
          <w:rFonts w:ascii="Times" w:eastAsia="Batang" w:hAnsi="Times" w:cs="Times"/>
          <w:color w:val="000000"/>
          <w:sz w:val="22"/>
          <w:szCs w:val="28"/>
        </w:rPr>
        <w:t xml:space="preserve">UE is expected to evaluate the event after every </w:t>
      </w:r>
      <w:r w:rsidR="00D45D8B" w:rsidRPr="005A47E1">
        <w:rPr>
          <w:rFonts w:ascii="Times" w:eastAsia="Batang" w:hAnsi="Times" w:cs="Times"/>
          <w:color w:val="000000"/>
          <w:sz w:val="22"/>
          <w:szCs w:val="28"/>
        </w:rPr>
        <w:t xml:space="preserve">measurement occasion </w:t>
      </w:r>
      <w:r w:rsidR="00B04745" w:rsidRPr="005A47E1">
        <w:rPr>
          <w:rFonts w:ascii="Times" w:eastAsia="Batang" w:hAnsi="Times" w:cs="Times"/>
          <w:color w:val="000000"/>
          <w:sz w:val="22"/>
          <w:szCs w:val="28"/>
        </w:rPr>
        <w:t xml:space="preserve">to check if any of the configured event is met. </w:t>
      </w:r>
      <w:r w:rsidR="009B2B95" w:rsidRPr="005A47E1">
        <w:rPr>
          <w:rFonts w:ascii="Times" w:eastAsia="Batang" w:hAnsi="Times" w:cs="Times"/>
          <w:color w:val="000000"/>
          <w:sz w:val="22"/>
          <w:szCs w:val="28"/>
        </w:rPr>
        <w:t>If t</w:t>
      </w:r>
      <w:r w:rsidR="003F613E" w:rsidRPr="005A47E1">
        <w:rPr>
          <w:rFonts w:ascii="Times" w:eastAsia="Batang" w:hAnsi="Times" w:cs="Times"/>
          <w:color w:val="000000"/>
          <w:sz w:val="22"/>
          <w:szCs w:val="28"/>
        </w:rPr>
        <w:t xml:space="preserve">he time between measurement occasion and </w:t>
      </w:r>
      <w:r w:rsidR="001B3745" w:rsidRPr="005A47E1">
        <w:rPr>
          <w:rFonts w:ascii="Times" w:eastAsia="Batang" w:hAnsi="Times" w:cs="Times"/>
          <w:color w:val="000000"/>
          <w:sz w:val="22"/>
          <w:szCs w:val="28"/>
        </w:rPr>
        <w:t xml:space="preserve">reporting occasion is </w:t>
      </w:r>
      <w:r w:rsidR="00D311B6" w:rsidRPr="005A47E1">
        <w:rPr>
          <w:rFonts w:ascii="Times" w:eastAsia="Batang" w:hAnsi="Times" w:cs="Times"/>
          <w:color w:val="000000"/>
          <w:sz w:val="22"/>
          <w:szCs w:val="28"/>
        </w:rPr>
        <w:t xml:space="preserve">short UE may not be ready to transmit on the first </w:t>
      </w:r>
      <w:r w:rsidR="001B3745" w:rsidRPr="005A47E1">
        <w:rPr>
          <w:rFonts w:ascii="Times" w:eastAsia="Batang" w:hAnsi="Times" w:cs="Times"/>
          <w:color w:val="000000"/>
          <w:sz w:val="22"/>
          <w:szCs w:val="28"/>
        </w:rPr>
        <w:t xml:space="preserve">reporting occasion. </w:t>
      </w:r>
      <w:r w:rsidR="00E512E2" w:rsidRPr="005A47E1">
        <w:rPr>
          <w:rFonts w:ascii="Times" w:eastAsia="Batang" w:hAnsi="Times" w:cs="Times"/>
          <w:color w:val="000000"/>
          <w:sz w:val="22"/>
          <w:szCs w:val="28"/>
        </w:rPr>
        <w:t>In this case UE may need to wait for next transmission opportunity of the</w:t>
      </w:r>
      <w:r w:rsidR="0027106B" w:rsidRPr="005A47E1">
        <w:rPr>
          <w:rFonts w:ascii="Times" w:eastAsia="Batang" w:hAnsi="Times" w:cs="Times"/>
          <w:color w:val="000000"/>
          <w:sz w:val="22"/>
          <w:szCs w:val="28"/>
        </w:rPr>
        <w:t xml:space="preserve"> reporting occasion</w:t>
      </w:r>
      <w:r w:rsidR="00E512E2" w:rsidRPr="005A47E1">
        <w:rPr>
          <w:rFonts w:ascii="Times" w:eastAsia="Batang" w:hAnsi="Times" w:cs="Times"/>
          <w:color w:val="000000"/>
          <w:sz w:val="22"/>
          <w:szCs w:val="28"/>
        </w:rPr>
        <w:t xml:space="preserve">. </w:t>
      </w:r>
      <w:r w:rsidR="00057635" w:rsidRPr="005A47E1">
        <w:rPr>
          <w:rFonts w:ascii="Times" w:eastAsia="Batang" w:hAnsi="Times" w:cs="Times"/>
          <w:color w:val="000000"/>
          <w:sz w:val="22"/>
          <w:szCs w:val="28"/>
        </w:rPr>
        <w:t xml:space="preserve">To avoid the scheduling of the </w:t>
      </w:r>
      <w:r w:rsidR="0027106B" w:rsidRPr="005A47E1">
        <w:rPr>
          <w:rFonts w:ascii="Times" w:eastAsia="Batang" w:hAnsi="Times" w:cs="Times"/>
          <w:color w:val="000000"/>
          <w:sz w:val="22"/>
          <w:szCs w:val="28"/>
        </w:rPr>
        <w:t xml:space="preserve">reporting occasion </w:t>
      </w:r>
      <w:r w:rsidR="00EB61A0" w:rsidRPr="005A47E1">
        <w:rPr>
          <w:rFonts w:ascii="Times" w:eastAsia="Batang" w:hAnsi="Times" w:cs="Times"/>
          <w:color w:val="000000"/>
          <w:sz w:val="22"/>
          <w:szCs w:val="28"/>
        </w:rPr>
        <w:t xml:space="preserve">so close to the measurement occasions, RAN4 </w:t>
      </w:r>
      <w:r w:rsidR="00415A3C" w:rsidRPr="005A47E1">
        <w:rPr>
          <w:rFonts w:ascii="Times" w:eastAsia="Batang" w:hAnsi="Times" w:cs="Times"/>
          <w:color w:val="000000"/>
          <w:sz w:val="22"/>
          <w:szCs w:val="28"/>
        </w:rPr>
        <w:t>should</w:t>
      </w:r>
      <w:r w:rsidR="00EB61A0" w:rsidRPr="005A47E1">
        <w:rPr>
          <w:rFonts w:ascii="Times" w:eastAsia="Batang" w:hAnsi="Times" w:cs="Times"/>
          <w:color w:val="000000"/>
          <w:sz w:val="22"/>
          <w:szCs w:val="28"/>
        </w:rPr>
        <w:t xml:space="preserve"> define the </w:t>
      </w:r>
      <w:r w:rsidR="00E5281D" w:rsidRPr="005A47E1">
        <w:rPr>
          <w:rFonts w:ascii="Times" w:eastAsia="Batang" w:hAnsi="Times" w:cs="Times"/>
          <w:color w:val="000000"/>
          <w:sz w:val="22"/>
          <w:szCs w:val="28"/>
        </w:rPr>
        <w:t>event evaluation time</w:t>
      </w:r>
      <w:r w:rsidR="00D362AD" w:rsidRPr="005A47E1">
        <w:rPr>
          <w:rFonts w:ascii="Times" w:eastAsia="Batang" w:hAnsi="Times" w:cs="Times"/>
          <w:color w:val="000000"/>
          <w:sz w:val="22"/>
          <w:szCs w:val="28"/>
        </w:rPr>
        <w:t>.</w:t>
      </w:r>
    </w:p>
    <w:p w14:paraId="403D3EAA" w14:textId="77777777" w:rsidR="00D362AD" w:rsidRPr="005A47E1" w:rsidRDefault="00D362AD" w:rsidP="00D62FEC">
      <w:pPr>
        <w:rPr>
          <w:rFonts w:ascii="Times" w:eastAsia="Batang" w:hAnsi="Times" w:cs="Times"/>
          <w:color w:val="000000"/>
          <w:sz w:val="22"/>
          <w:szCs w:val="28"/>
        </w:rPr>
      </w:pPr>
    </w:p>
    <w:p w14:paraId="112C5508" w14:textId="05E72998" w:rsidR="00D362AD" w:rsidRPr="005A47E1" w:rsidRDefault="00D362AD" w:rsidP="00A8048C">
      <w:pPr>
        <w:pStyle w:val="ListParagraph"/>
        <w:numPr>
          <w:ilvl w:val="0"/>
          <w:numId w:val="85"/>
        </w:numPr>
        <w:rPr>
          <w:rFonts w:ascii="Times" w:eastAsia="Batang" w:hAnsi="Times" w:cs="Times"/>
          <w:color w:val="000000"/>
          <w:sz w:val="22"/>
          <w:szCs w:val="28"/>
        </w:rPr>
      </w:pPr>
      <w:r w:rsidRPr="005A47E1">
        <w:rPr>
          <w:rFonts w:ascii="Times" w:eastAsia="Batang" w:hAnsi="Times" w:cs="Times"/>
          <w:color w:val="000000"/>
          <w:sz w:val="22"/>
          <w:szCs w:val="28"/>
        </w:rPr>
        <w:t xml:space="preserve">RAN4 to </w:t>
      </w:r>
      <w:r w:rsidR="00EF728E">
        <w:rPr>
          <w:rFonts w:ascii="Times" w:eastAsia="Batang" w:hAnsi="Times" w:cs="Times"/>
          <w:color w:val="000000"/>
          <w:sz w:val="22"/>
          <w:szCs w:val="28"/>
        </w:rPr>
        <w:t>discuss</w:t>
      </w:r>
      <w:r w:rsidR="00EF728E" w:rsidRPr="005A47E1">
        <w:rPr>
          <w:rFonts w:ascii="Times" w:eastAsia="Batang" w:hAnsi="Times" w:cs="Times"/>
          <w:color w:val="000000"/>
          <w:sz w:val="22"/>
          <w:szCs w:val="28"/>
        </w:rPr>
        <w:t xml:space="preserve"> </w:t>
      </w:r>
      <w:r w:rsidRPr="005A47E1">
        <w:rPr>
          <w:rFonts w:ascii="Times" w:eastAsia="Batang" w:hAnsi="Times" w:cs="Times"/>
          <w:color w:val="000000"/>
          <w:sz w:val="22"/>
          <w:szCs w:val="28"/>
        </w:rPr>
        <w:t xml:space="preserve">the event evaluation time </w:t>
      </w:r>
      <w:r w:rsidR="00881E55" w:rsidRPr="005A47E1">
        <w:rPr>
          <w:rFonts w:ascii="Times" w:eastAsia="Batang" w:hAnsi="Times" w:cs="Times"/>
          <w:color w:val="000000"/>
          <w:sz w:val="22"/>
          <w:szCs w:val="28"/>
        </w:rPr>
        <w:t xml:space="preserve">(i.e., the minimum time required to complete the event </w:t>
      </w:r>
      <w:r w:rsidR="00282DE7" w:rsidRPr="005A47E1">
        <w:rPr>
          <w:rFonts w:ascii="Times" w:eastAsia="Batang" w:hAnsi="Times" w:cs="Times"/>
          <w:color w:val="000000"/>
          <w:sz w:val="22"/>
          <w:szCs w:val="28"/>
        </w:rPr>
        <w:t>evaluation</w:t>
      </w:r>
      <w:r w:rsidR="00881E55" w:rsidRPr="005A47E1">
        <w:rPr>
          <w:rFonts w:ascii="Times" w:eastAsia="Batang" w:hAnsi="Times" w:cs="Times"/>
          <w:color w:val="000000"/>
          <w:sz w:val="22"/>
          <w:szCs w:val="28"/>
        </w:rPr>
        <w:t xml:space="preserve"> and be ready to send </w:t>
      </w:r>
      <w:r w:rsidR="00E720DF" w:rsidRPr="005A47E1">
        <w:rPr>
          <w:rFonts w:ascii="Times" w:eastAsia="Batang" w:hAnsi="Times" w:cs="Times"/>
          <w:color w:val="000000"/>
          <w:sz w:val="22"/>
          <w:szCs w:val="28"/>
        </w:rPr>
        <w:t xml:space="preserve">on </w:t>
      </w:r>
      <w:r w:rsidR="002159BB" w:rsidRPr="005A47E1">
        <w:rPr>
          <w:rFonts w:ascii="Times" w:eastAsia="Batang" w:hAnsi="Times" w:cs="Times"/>
          <w:color w:val="000000"/>
          <w:sz w:val="22"/>
          <w:szCs w:val="28"/>
        </w:rPr>
        <w:t xml:space="preserve">the first reporting occasion </w:t>
      </w:r>
      <w:r w:rsidR="00E720DF" w:rsidRPr="005A47E1">
        <w:rPr>
          <w:rFonts w:ascii="Times" w:eastAsia="Batang" w:hAnsi="Times" w:cs="Times"/>
          <w:color w:val="000000"/>
          <w:sz w:val="22"/>
          <w:szCs w:val="28"/>
        </w:rPr>
        <w:t>from the measurement occasion</w:t>
      </w:r>
      <w:r w:rsidR="00881E55" w:rsidRPr="005A47E1">
        <w:rPr>
          <w:rFonts w:ascii="Times" w:eastAsia="Batang" w:hAnsi="Times" w:cs="Times"/>
          <w:color w:val="000000"/>
          <w:sz w:val="22"/>
          <w:szCs w:val="28"/>
        </w:rPr>
        <w:t>)</w:t>
      </w:r>
    </w:p>
    <w:p w14:paraId="50117C79" w14:textId="77777777" w:rsidR="00E720DF" w:rsidRDefault="00E720DF" w:rsidP="00E720DF">
      <w:pPr>
        <w:rPr>
          <w:rFonts w:ascii="Times" w:eastAsia="Batang" w:hAnsi="Times" w:cs="Times"/>
          <w:color w:val="000000"/>
          <w:sz w:val="20"/>
        </w:rPr>
      </w:pPr>
    </w:p>
    <w:p w14:paraId="4F63F86E" w14:textId="77777777" w:rsidR="00D03485" w:rsidRPr="005A47E1" w:rsidRDefault="00D03485" w:rsidP="00D03485">
      <w:pPr>
        <w:rPr>
          <w:rFonts w:ascii="Times" w:eastAsia="Batang" w:hAnsi="Times" w:cs="Times"/>
          <w:b/>
          <w:bCs/>
          <w:color w:val="000000"/>
          <w:sz w:val="22"/>
          <w:szCs w:val="28"/>
          <w:u w:val="single"/>
        </w:rPr>
      </w:pPr>
      <w:r w:rsidRPr="005A47E1">
        <w:rPr>
          <w:rFonts w:ascii="Times" w:eastAsia="Batang" w:hAnsi="Times" w:cs="Times"/>
          <w:b/>
          <w:bCs/>
          <w:color w:val="000000"/>
          <w:sz w:val="22"/>
          <w:szCs w:val="28"/>
          <w:u w:val="single"/>
        </w:rPr>
        <w:t>Measurement Report transmission</w:t>
      </w:r>
    </w:p>
    <w:p w14:paraId="28875B59" w14:textId="42E38BBB" w:rsidR="00542245" w:rsidRPr="005A47E1" w:rsidRDefault="00542245" w:rsidP="00D03485">
      <w:pPr>
        <w:rPr>
          <w:rFonts w:ascii="Times" w:eastAsia="Batang" w:hAnsi="Times" w:cs="Times"/>
          <w:color w:val="000000"/>
          <w:sz w:val="22"/>
          <w:szCs w:val="28"/>
        </w:rPr>
      </w:pPr>
    </w:p>
    <w:p w14:paraId="146A1A88" w14:textId="48E15A43" w:rsidR="00E720DF" w:rsidRPr="005A47E1" w:rsidRDefault="00B37F34" w:rsidP="00E720DF">
      <w:pPr>
        <w:rPr>
          <w:rFonts w:ascii="Times" w:eastAsia="Batang" w:hAnsi="Times" w:cs="Times"/>
          <w:color w:val="000000"/>
          <w:sz w:val="22"/>
          <w:szCs w:val="28"/>
        </w:rPr>
      </w:pPr>
      <w:r w:rsidRPr="005A47E1">
        <w:rPr>
          <w:rFonts w:ascii="Times" w:eastAsia="Batang" w:hAnsi="Times" w:cs="Times"/>
          <w:color w:val="000000"/>
          <w:sz w:val="22"/>
          <w:szCs w:val="28"/>
        </w:rPr>
        <w:t>Once the event is met, as shown in figure 1, UE needs to send the measurement report to the NW. The reporting procedure and the steps involved in the reporting procedure is FFS and being discussed in other WG. The impact of the reporting procedure on the RAN4 requirements can be revisited after further progress in RAN1/2.</w:t>
      </w:r>
    </w:p>
    <w:p w14:paraId="48C800FF" w14:textId="77777777" w:rsidR="002D1ACF" w:rsidRPr="005A47E1" w:rsidRDefault="002D1ACF" w:rsidP="00E720DF">
      <w:pPr>
        <w:rPr>
          <w:rFonts w:ascii="Times" w:eastAsia="Batang" w:hAnsi="Times" w:cs="Times"/>
          <w:color w:val="000000"/>
          <w:sz w:val="22"/>
          <w:szCs w:val="28"/>
        </w:rPr>
      </w:pPr>
    </w:p>
    <w:p w14:paraId="60E289A9" w14:textId="5D481016" w:rsidR="002D1ACF" w:rsidRPr="005A47E1" w:rsidRDefault="002D1ACF" w:rsidP="00E720DF">
      <w:pPr>
        <w:rPr>
          <w:rFonts w:ascii="Times" w:eastAsia="Batang" w:hAnsi="Times" w:cs="Times"/>
          <w:b/>
          <w:bCs/>
          <w:color w:val="000000"/>
          <w:sz w:val="22"/>
          <w:szCs w:val="28"/>
          <w:u w:val="single"/>
        </w:rPr>
      </w:pPr>
      <w:r w:rsidRPr="005A47E1">
        <w:rPr>
          <w:rFonts w:ascii="Times" w:eastAsia="Batang" w:hAnsi="Times" w:cs="Times"/>
          <w:b/>
          <w:bCs/>
          <w:color w:val="000000"/>
          <w:sz w:val="22"/>
          <w:szCs w:val="28"/>
          <w:u w:val="single"/>
        </w:rPr>
        <w:t>CSI-RS based measurement requirements:</w:t>
      </w:r>
    </w:p>
    <w:p w14:paraId="36B340A3" w14:textId="77777777" w:rsidR="002D1ACF" w:rsidRPr="005A47E1" w:rsidRDefault="002D1ACF" w:rsidP="00E720DF">
      <w:pPr>
        <w:rPr>
          <w:rFonts w:ascii="Times" w:eastAsia="Batang" w:hAnsi="Times" w:cs="Times"/>
          <w:color w:val="000000"/>
          <w:sz w:val="22"/>
          <w:szCs w:val="28"/>
        </w:rPr>
      </w:pPr>
    </w:p>
    <w:p w14:paraId="21F73732" w14:textId="51C2B0C6" w:rsidR="00517A0F" w:rsidRPr="005A47E1" w:rsidRDefault="00D15922" w:rsidP="005D77B5">
      <w:pPr>
        <w:ind w:left="284"/>
        <w:rPr>
          <w:rFonts w:ascii="Times" w:eastAsia="Batang" w:hAnsi="Times" w:cs="Times"/>
          <w:i/>
          <w:iCs/>
          <w:color w:val="000000"/>
          <w:sz w:val="22"/>
          <w:szCs w:val="28"/>
        </w:rPr>
      </w:pPr>
      <w:r w:rsidRPr="005A47E1">
        <w:rPr>
          <w:rFonts w:ascii="Times" w:eastAsia="Batang" w:hAnsi="Times" w:cs="Times"/>
          <w:i/>
          <w:iCs/>
          <w:color w:val="000000"/>
          <w:sz w:val="22"/>
          <w:szCs w:val="28"/>
        </w:rPr>
        <w:t>Specify support for CSI-RS measurements for LTM procedures and enable CSI-RS based beam management, and/or other necessary physical layer operations on candidate cells before LTM</w:t>
      </w:r>
    </w:p>
    <w:p w14:paraId="0A2375D7" w14:textId="77777777" w:rsidR="00D15922" w:rsidRPr="005A47E1" w:rsidRDefault="00D15922" w:rsidP="00E720DF">
      <w:pPr>
        <w:rPr>
          <w:rFonts w:ascii="Times" w:eastAsia="Batang" w:hAnsi="Times" w:cs="Times"/>
          <w:color w:val="000000"/>
          <w:sz w:val="22"/>
          <w:szCs w:val="28"/>
        </w:rPr>
      </w:pPr>
    </w:p>
    <w:p w14:paraId="15EFC663" w14:textId="0DCA4877" w:rsidR="00D15922" w:rsidRPr="005A47E1" w:rsidRDefault="005D77B5" w:rsidP="00E720DF">
      <w:pPr>
        <w:rPr>
          <w:rFonts w:ascii="Times" w:eastAsia="Batang" w:hAnsi="Times" w:cs="Times"/>
          <w:color w:val="000000"/>
          <w:sz w:val="22"/>
          <w:szCs w:val="28"/>
        </w:rPr>
      </w:pPr>
      <w:r w:rsidRPr="005A47E1">
        <w:rPr>
          <w:rFonts w:ascii="Times" w:eastAsia="Batang" w:hAnsi="Times" w:cs="Times"/>
          <w:color w:val="000000"/>
          <w:sz w:val="22"/>
          <w:szCs w:val="28"/>
        </w:rPr>
        <w:t xml:space="preserve">Main WG responsible for defining CSI-RS based measurements for LTM is RAN1 and </w:t>
      </w:r>
      <w:r w:rsidR="00D15922" w:rsidRPr="005A47E1">
        <w:rPr>
          <w:rFonts w:ascii="Times" w:eastAsia="Batang" w:hAnsi="Times" w:cs="Times"/>
          <w:color w:val="000000"/>
          <w:sz w:val="22"/>
          <w:szCs w:val="28"/>
        </w:rPr>
        <w:t>RAN1 has not yet started discussing this objective as the RAN1 start for Rel-1</w:t>
      </w:r>
      <w:r w:rsidRPr="005A47E1">
        <w:rPr>
          <w:rFonts w:ascii="Times" w:eastAsia="Batang" w:hAnsi="Times" w:cs="Times"/>
          <w:color w:val="000000"/>
          <w:sz w:val="22"/>
          <w:szCs w:val="28"/>
        </w:rPr>
        <w:t>9</w:t>
      </w:r>
      <w:r w:rsidR="00D15922" w:rsidRPr="005A47E1">
        <w:rPr>
          <w:rFonts w:ascii="Times" w:eastAsia="Batang" w:hAnsi="Times" w:cs="Times"/>
          <w:color w:val="000000"/>
          <w:sz w:val="22"/>
          <w:szCs w:val="28"/>
        </w:rPr>
        <w:t xml:space="preserve"> LTM is </w:t>
      </w:r>
      <w:r w:rsidRPr="005A47E1">
        <w:rPr>
          <w:rFonts w:ascii="Times" w:eastAsia="Batang" w:hAnsi="Times" w:cs="Times"/>
          <w:color w:val="000000"/>
          <w:sz w:val="22"/>
          <w:szCs w:val="28"/>
        </w:rPr>
        <w:t xml:space="preserve">Aug 2024. Hence, RAN4 to wait for sufficient RAN1 progress to define CSI-RS based </w:t>
      </w:r>
      <w:r w:rsidR="00A8048C" w:rsidRPr="005A47E1">
        <w:rPr>
          <w:rFonts w:ascii="Times" w:eastAsia="Batang" w:hAnsi="Times" w:cs="Times"/>
          <w:color w:val="000000"/>
          <w:sz w:val="22"/>
          <w:szCs w:val="28"/>
        </w:rPr>
        <w:t xml:space="preserve">LTM </w:t>
      </w:r>
      <w:r w:rsidRPr="005A47E1">
        <w:rPr>
          <w:rFonts w:ascii="Times" w:eastAsia="Batang" w:hAnsi="Times" w:cs="Times"/>
          <w:color w:val="000000"/>
          <w:sz w:val="22"/>
          <w:szCs w:val="28"/>
        </w:rPr>
        <w:t>L1-RSRP requirements.</w:t>
      </w:r>
    </w:p>
    <w:p w14:paraId="0392C577" w14:textId="77777777" w:rsidR="005D77B5" w:rsidRPr="005A47E1" w:rsidRDefault="005D77B5" w:rsidP="00E720DF">
      <w:pPr>
        <w:rPr>
          <w:rFonts w:ascii="Times" w:eastAsia="Batang" w:hAnsi="Times" w:cs="Times"/>
          <w:color w:val="000000"/>
          <w:sz w:val="22"/>
          <w:szCs w:val="28"/>
        </w:rPr>
      </w:pPr>
    </w:p>
    <w:p w14:paraId="611EF947" w14:textId="45BD0F30" w:rsidR="00A8048C" w:rsidRPr="005A47E1" w:rsidRDefault="00A8048C" w:rsidP="00A8048C">
      <w:pPr>
        <w:pStyle w:val="ListParagraph"/>
        <w:numPr>
          <w:ilvl w:val="0"/>
          <w:numId w:val="85"/>
        </w:numPr>
        <w:rPr>
          <w:rFonts w:ascii="Times" w:eastAsia="Batang" w:hAnsi="Times" w:cs="Times"/>
          <w:color w:val="000000"/>
          <w:sz w:val="22"/>
          <w:szCs w:val="28"/>
        </w:rPr>
      </w:pPr>
      <w:r w:rsidRPr="005A47E1">
        <w:rPr>
          <w:rFonts w:ascii="Times" w:eastAsia="Batang" w:hAnsi="Times" w:cs="Times"/>
          <w:color w:val="000000"/>
          <w:sz w:val="22"/>
          <w:szCs w:val="28"/>
        </w:rPr>
        <w:t xml:space="preserve">RAN4 to </w:t>
      </w:r>
      <w:r w:rsidR="00686405" w:rsidRPr="005A47E1">
        <w:rPr>
          <w:rFonts w:ascii="Times" w:eastAsia="Batang" w:hAnsi="Times" w:cs="Times"/>
          <w:color w:val="000000"/>
          <w:sz w:val="22"/>
          <w:szCs w:val="28"/>
        </w:rPr>
        <w:t xml:space="preserve">define CSI-RS based LTM </w:t>
      </w:r>
      <w:r w:rsidR="00837ED1" w:rsidRPr="005A47E1">
        <w:rPr>
          <w:rFonts w:ascii="Times" w:eastAsia="Batang" w:hAnsi="Times" w:cs="Times"/>
          <w:color w:val="000000"/>
          <w:sz w:val="22"/>
          <w:szCs w:val="28"/>
        </w:rPr>
        <w:t>L</w:t>
      </w:r>
      <w:r w:rsidR="00686405" w:rsidRPr="005A47E1">
        <w:rPr>
          <w:rFonts w:ascii="Times" w:eastAsia="Batang" w:hAnsi="Times" w:cs="Times"/>
          <w:color w:val="000000"/>
          <w:sz w:val="22"/>
          <w:szCs w:val="28"/>
        </w:rPr>
        <w:t>1-RSRP requirements after sufficient progress is achieved in RAN</w:t>
      </w:r>
      <w:r w:rsidR="00265B97" w:rsidRPr="005A47E1">
        <w:rPr>
          <w:rFonts w:ascii="Times" w:eastAsia="Batang" w:hAnsi="Times" w:cs="Times"/>
          <w:color w:val="000000"/>
          <w:sz w:val="22"/>
          <w:szCs w:val="28"/>
        </w:rPr>
        <w:t>1</w:t>
      </w:r>
      <w:r w:rsidR="00686405" w:rsidRPr="005A47E1">
        <w:rPr>
          <w:rFonts w:ascii="Times" w:eastAsia="Batang" w:hAnsi="Times" w:cs="Times"/>
          <w:color w:val="000000"/>
          <w:sz w:val="22"/>
          <w:szCs w:val="28"/>
        </w:rPr>
        <w:t>.</w:t>
      </w:r>
    </w:p>
    <w:p w14:paraId="28ECDA3A" w14:textId="143A8593" w:rsidR="007E1D61" w:rsidRPr="00E20B9B" w:rsidRDefault="00EE63F6" w:rsidP="007E1D61">
      <w:pPr>
        <w:pStyle w:val="Heading2"/>
        <w:rPr>
          <w:sz w:val="28"/>
          <w:szCs w:val="22"/>
        </w:rPr>
      </w:pPr>
      <w:r w:rsidRPr="00E20B9B">
        <w:rPr>
          <w:sz w:val="28"/>
          <w:szCs w:val="22"/>
        </w:rPr>
        <w:t xml:space="preserve">Objective </w:t>
      </w:r>
      <w:r w:rsidR="00A73B6C">
        <w:rPr>
          <w:sz w:val="28"/>
          <w:szCs w:val="22"/>
        </w:rPr>
        <w:t>3</w:t>
      </w:r>
      <w:r w:rsidR="00E41C0B" w:rsidRPr="00E20B9B">
        <w:rPr>
          <w:sz w:val="28"/>
          <w:szCs w:val="22"/>
        </w:rPr>
        <w:t xml:space="preserve">: </w:t>
      </w:r>
      <w:r w:rsidR="00A73B6C" w:rsidRPr="00A73B6C">
        <w:rPr>
          <w:sz w:val="28"/>
          <w:szCs w:val="22"/>
        </w:rPr>
        <w:t>Specify support of conditional LTM</w:t>
      </w:r>
    </w:p>
    <w:p w14:paraId="76B82C4E" w14:textId="77777777" w:rsidR="00EE63F6" w:rsidRDefault="00EE63F6" w:rsidP="00EE63F6"/>
    <w:p w14:paraId="194107E9" w14:textId="77777777" w:rsidR="004C54D5" w:rsidRPr="00486089" w:rsidRDefault="004C54D5" w:rsidP="004C54D5">
      <w:pPr>
        <w:numPr>
          <w:ilvl w:val="0"/>
          <w:numId w:val="83"/>
        </w:numPr>
        <w:overflowPunct w:val="0"/>
        <w:autoSpaceDE w:val="0"/>
        <w:autoSpaceDN w:val="0"/>
        <w:adjustRightInd w:val="0"/>
        <w:textAlignment w:val="baseline"/>
        <w:rPr>
          <w:bCs/>
          <w:sz w:val="22"/>
          <w:szCs w:val="22"/>
        </w:rPr>
      </w:pPr>
      <w:r w:rsidRPr="00486089">
        <w:rPr>
          <w:bCs/>
          <w:sz w:val="22"/>
          <w:szCs w:val="22"/>
        </w:rPr>
        <w:t>Specify support of conditional LTM [RAN2, RAN3, RAN1]</w:t>
      </w:r>
    </w:p>
    <w:p w14:paraId="6ED92CDD" w14:textId="77777777" w:rsidR="004C54D5" w:rsidRPr="00486089" w:rsidRDefault="004C54D5" w:rsidP="004C54D5">
      <w:pPr>
        <w:numPr>
          <w:ilvl w:val="1"/>
          <w:numId w:val="83"/>
        </w:numPr>
        <w:overflowPunct w:val="0"/>
        <w:autoSpaceDE w:val="0"/>
        <w:autoSpaceDN w:val="0"/>
        <w:adjustRightInd w:val="0"/>
        <w:textAlignment w:val="baseline"/>
        <w:rPr>
          <w:bCs/>
          <w:sz w:val="22"/>
          <w:szCs w:val="22"/>
        </w:rPr>
      </w:pPr>
      <w:r w:rsidRPr="00486089">
        <w:rPr>
          <w:bCs/>
          <w:sz w:val="22"/>
          <w:szCs w:val="22"/>
        </w:rPr>
        <w:t>Specify UE evaluated conditions for triggering LTM</w:t>
      </w:r>
    </w:p>
    <w:p w14:paraId="1C9B1578" w14:textId="77777777" w:rsidR="004C54D5" w:rsidRPr="00486089" w:rsidRDefault="004C54D5" w:rsidP="004C54D5">
      <w:pPr>
        <w:numPr>
          <w:ilvl w:val="1"/>
          <w:numId w:val="83"/>
        </w:numPr>
        <w:overflowPunct w:val="0"/>
        <w:autoSpaceDE w:val="0"/>
        <w:autoSpaceDN w:val="0"/>
        <w:adjustRightInd w:val="0"/>
        <w:textAlignment w:val="baseline"/>
        <w:rPr>
          <w:bCs/>
          <w:sz w:val="22"/>
          <w:szCs w:val="22"/>
        </w:rPr>
      </w:pPr>
      <w:r w:rsidRPr="00486089">
        <w:rPr>
          <w:bCs/>
          <w:sz w:val="22"/>
          <w:szCs w:val="22"/>
        </w:rPr>
        <w:t>Aim to support conditional LTM including subsequent LTM</w:t>
      </w:r>
    </w:p>
    <w:p w14:paraId="049367C0" w14:textId="77777777" w:rsidR="004C54D5" w:rsidRPr="00486089" w:rsidRDefault="004C54D5" w:rsidP="004C54D5">
      <w:pPr>
        <w:numPr>
          <w:ilvl w:val="1"/>
          <w:numId w:val="83"/>
        </w:numPr>
        <w:overflowPunct w:val="0"/>
        <w:autoSpaceDE w:val="0"/>
        <w:autoSpaceDN w:val="0"/>
        <w:adjustRightInd w:val="0"/>
        <w:textAlignment w:val="baseline"/>
        <w:rPr>
          <w:bCs/>
          <w:sz w:val="22"/>
          <w:szCs w:val="22"/>
        </w:rPr>
      </w:pPr>
      <w:r w:rsidRPr="00486089">
        <w:rPr>
          <w:bCs/>
          <w:sz w:val="22"/>
          <w:szCs w:val="22"/>
        </w:rPr>
        <w:t>Prioritize intra-CU LTM</w:t>
      </w:r>
    </w:p>
    <w:p w14:paraId="25FFEB59" w14:textId="77777777" w:rsidR="004C54D5" w:rsidRPr="00486089" w:rsidRDefault="004C54D5" w:rsidP="004C54D5">
      <w:pPr>
        <w:numPr>
          <w:ilvl w:val="1"/>
          <w:numId w:val="83"/>
        </w:numPr>
        <w:overflowPunct w:val="0"/>
        <w:autoSpaceDE w:val="0"/>
        <w:autoSpaceDN w:val="0"/>
        <w:adjustRightInd w:val="0"/>
        <w:textAlignment w:val="baseline"/>
        <w:rPr>
          <w:bCs/>
          <w:sz w:val="22"/>
          <w:szCs w:val="22"/>
        </w:rPr>
      </w:pPr>
      <w:r w:rsidRPr="00486089">
        <w:rPr>
          <w:bCs/>
          <w:sz w:val="22"/>
          <w:szCs w:val="22"/>
        </w:rPr>
        <w:t>Checkpoint to review objective at RAN#105. RAN WG work to not start before this checkpoint</w:t>
      </w:r>
    </w:p>
    <w:p w14:paraId="58539A21" w14:textId="02442580" w:rsidR="006575A6" w:rsidRDefault="006575A6" w:rsidP="00035C87">
      <w:pPr>
        <w:overflowPunct w:val="0"/>
        <w:autoSpaceDE w:val="0"/>
        <w:autoSpaceDN w:val="0"/>
        <w:adjustRightInd w:val="0"/>
        <w:spacing w:after="180"/>
        <w:textAlignment w:val="baseline"/>
        <w:rPr>
          <w:rFonts w:asciiTheme="minorHAnsi" w:hAnsiTheme="minorHAnsi" w:cstheme="minorHAnsi"/>
          <w:sz w:val="22"/>
          <w:szCs w:val="22"/>
        </w:rPr>
      </w:pPr>
    </w:p>
    <w:p w14:paraId="060E81D4" w14:textId="603A363E" w:rsidR="004C54D5" w:rsidRPr="005A47E1" w:rsidRDefault="004C54D5" w:rsidP="004C54D5">
      <w:pPr>
        <w:overflowPunct w:val="0"/>
        <w:autoSpaceDE w:val="0"/>
        <w:autoSpaceDN w:val="0"/>
        <w:adjustRightInd w:val="0"/>
        <w:textAlignment w:val="baseline"/>
        <w:rPr>
          <w:rFonts w:ascii="Times" w:eastAsia="Batang" w:hAnsi="Times" w:cs="Times"/>
          <w:color w:val="000000"/>
          <w:sz w:val="22"/>
          <w:szCs w:val="28"/>
        </w:rPr>
      </w:pPr>
      <w:r w:rsidRPr="005A47E1">
        <w:rPr>
          <w:rFonts w:ascii="Times" w:eastAsia="Batang" w:hAnsi="Times" w:cs="Times"/>
          <w:color w:val="000000"/>
          <w:sz w:val="22"/>
          <w:szCs w:val="28"/>
        </w:rPr>
        <w:t>Since the checkpoint to review objective is at RAN#105</w:t>
      </w:r>
      <w:r w:rsidR="00486089" w:rsidRPr="005A47E1">
        <w:rPr>
          <w:rFonts w:ascii="Times" w:eastAsia="Batang" w:hAnsi="Times" w:cs="Times"/>
          <w:color w:val="000000"/>
          <w:sz w:val="22"/>
          <w:szCs w:val="28"/>
        </w:rPr>
        <w:t xml:space="preserve"> and </w:t>
      </w:r>
      <w:r w:rsidRPr="005A47E1">
        <w:rPr>
          <w:rFonts w:ascii="Times" w:eastAsia="Batang" w:hAnsi="Times" w:cs="Times"/>
          <w:color w:val="000000"/>
          <w:sz w:val="22"/>
          <w:szCs w:val="28"/>
        </w:rPr>
        <w:t>RAN WG work to not start before this checkpoint</w:t>
      </w:r>
      <w:r w:rsidR="00486089" w:rsidRPr="005A47E1">
        <w:rPr>
          <w:rFonts w:ascii="Times" w:eastAsia="Batang" w:hAnsi="Times" w:cs="Times"/>
          <w:color w:val="000000"/>
          <w:sz w:val="22"/>
          <w:szCs w:val="28"/>
        </w:rPr>
        <w:t>, we can revisit this after RAN#105.</w:t>
      </w:r>
    </w:p>
    <w:p w14:paraId="5D9681E2" w14:textId="77777777" w:rsidR="003F6769" w:rsidRPr="00D251F5" w:rsidRDefault="003F6769" w:rsidP="003F6769">
      <w:pPr>
        <w:rPr>
          <w:rFonts w:ascii="Times" w:eastAsia="Batang" w:hAnsi="Times" w:cs="Times"/>
          <w:color w:val="000000"/>
          <w:sz w:val="20"/>
        </w:rPr>
      </w:pPr>
    </w:p>
    <w:p w14:paraId="7201916B" w14:textId="7939C2DE" w:rsidR="003F6769" w:rsidRPr="005A47E1" w:rsidRDefault="0093687F" w:rsidP="0087325A">
      <w:pPr>
        <w:pStyle w:val="ListParagraph"/>
        <w:numPr>
          <w:ilvl w:val="0"/>
          <w:numId w:val="87"/>
        </w:numPr>
        <w:overflowPunct w:val="0"/>
        <w:autoSpaceDE w:val="0"/>
        <w:autoSpaceDN w:val="0"/>
        <w:adjustRightInd w:val="0"/>
        <w:textAlignment w:val="baseline"/>
        <w:rPr>
          <w:bCs/>
          <w:sz w:val="28"/>
          <w:szCs w:val="28"/>
        </w:rPr>
      </w:pPr>
      <w:r w:rsidRPr="005A47E1">
        <w:rPr>
          <w:rFonts w:ascii="Times" w:eastAsia="Batang" w:hAnsi="Times" w:cs="Times"/>
          <w:color w:val="000000"/>
          <w:sz w:val="22"/>
          <w:szCs w:val="28"/>
        </w:rPr>
        <w:t xml:space="preserve"> </w:t>
      </w:r>
      <w:r w:rsidR="00DC153D" w:rsidRPr="005A47E1">
        <w:rPr>
          <w:rFonts w:ascii="Times" w:eastAsia="Batang" w:hAnsi="Times" w:cs="Times"/>
          <w:color w:val="000000"/>
          <w:sz w:val="22"/>
          <w:szCs w:val="28"/>
        </w:rPr>
        <w:t>RAN WG work to not start before this checkpoint</w:t>
      </w:r>
      <w:r w:rsidR="003F6769" w:rsidRPr="005A47E1">
        <w:rPr>
          <w:rFonts w:ascii="Times" w:eastAsia="Batang" w:hAnsi="Times" w:cs="Times"/>
          <w:color w:val="000000"/>
          <w:sz w:val="22"/>
          <w:szCs w:val="28"/>
        </w:rPr>
        <w:t>.</w:t>
      </w:r>
    </w:p>
    <w:p w14:paraId="3999A346" w14:textId="77777777" w:rsidR="00E87BFE" w:rsidRDefault="00E87BFE" w:rsidP="00E87BFE">
      <w:pPr>
        <w:rPr>
          <w:rFonts w:ascii="Times" w:eastAsia="DengXian" w:hAnsi="Times"/>
          <w:sz w:val="20"/>
          <w:szCs w:val="18"/>
        </w:rPr>
      </w:pP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69012546" w14:textId="77777777" w:rsidR="00E438DD" w:rsidRDefault="00E438DD" w:rsidP="00E438DD">
      <w:pPr>
        <w:pStyle w:val="ListParagraph"/>
        <w:spacing w:after="120"/>
        <w:ind w:left="360"/>
        <w:jc w:val="both"/>
        <w:rPr>
          <w:rFonts w:asciiTheme="minorHAnsi" w:hAnsiTheme="minorHAnsi" w:cstheme="minorHAnsi"/>
          <w:iCs/>
          <w:szCs w:val="20"/>
        </w:rPr>
      </w:pPr>
    </w:p>
    <w:p w14:paraId="452D8B00" w14:textId="77777777" w:rsidR="00D13DC2" w:rsidRDefault="00E438DD" w:rsidP="00E438DD">
      <w:pPr>
        <w:spacing w:after="120"/>
        <w:jc w:val="both"/>
        <w:rPr>
          <w:rFonts w:asciiTheme="minorHAnsi" w:hAnsiTheme="minorHAnsi" w:cstheme="minorHAnsi"/>
          <w:iCs/>
          <w:szCs w:val="20"/>
        </w:rPr>
      </w:pPr>
      <w:r w:rsidRPr="00E438DD">
        <w:rPr>
          <w:rFonts w:asciiTheme="minorHAnsi" w:hAnsiTheme="minorHAnsi" w:cstheme="minorHAnsi"/>
          <w:iCs/>
          <w:szCs w:val="20"/>
        </w:rPr>
        <w:t>In this</w:t>
      </w:r>
      <w:r>
        <w:rPr>
          <w:rFonts w:asciiTheme="minorHAnsi" w:hAnsiTheme="minorHAnsi" w:cstheme="minorHAnsi"/>
          <w:iCs/>
          <w:szCs w:val="20"/>
        </w:rPr>
        <w:t xml:space="preserve"> contribution we </w:t>
      </w:r>
      <w:r w:rsidR="00541743">
        <w:rPr>
          <w:rFonts w:asciiTheme="minorHAnsi" w:hAnsiTheme="minorHAnsi" w:cstheme="minorHAnsi"/>
          <w:iCs/>
          <w:szCs w:val="20"/>
        </w:rPr>
        <w:t>analyzed potential RAN4 RRM requirements impact</w:t>
      </w:r>
      <w:r w:rsidR="00612926">
        <w:rPr>
          <w:rFonts w:asciiTheme="minorHAnsi" w:hAnsiTheme="minorHAnsi" w:cstheme="minorHAnsi"/>
          <w:iCs/>
          <w:szCs w:val="20"/>
        </w:rPr>
        <w:t xml:space="preserve"> and made following observations and proposals.</w:t>
      </w:r>
      <w:r w:rsidR="00541743">
        <w:rPr>
          <w:rFonts w:asciiTheme="minorHAnsi" w:hAnsiTheme="minorHAnsi" w:cstheme="minorHAnsi"/>
          <w:iCs/>
          <w:szCs w:val="20"/>
        </w:rPr>
        <w:t xml:space="preserve"> </w:t>
      </w:r>
    </w:p>
    <w:p w14:paraId="131C55E1" w14:textId="77777777" w:rsidR="0051525F" w:rsidRDefault="00672549" w:rsidP="0051525F">
      <w:pPr>
        <w:pStyle w:val="ListParagraph"/>
        <w:numPr>
          <w:ilvl w:val="0"/>
          <w:numId w:val="88"/>
        </w:numPr>
        <w:rPr>
          <w:rFonts w:ascii="Times" w:eastAsia="Batang" w:hAnsi="Times" w:cs="Times"/>
          <w:color w:val="000000"/>
          <w:sz w:val="22"/>
          <w:szCs w:val="28"/>
        </w:rPr>
      </w:pPr>
      <w:r w:rsidRPr="009503F4">
        <w:rPr>
          <w:rFonts w:asciiTheme="minorHAnsi" w:hAnsiTheme="minorHAnsi" w:cstheme="minorHAnsi"/>
          <w:sz w:val="22"/>
          <w:szCs w:val="22"/>
        </w:rPr>
        <w:tab/>
      </w:r>
      <w:r w:rsidR="0051525F" w:rsidRPr="003F2B6E">
        <w:rPr>
          <w:rFonts w:ascii="Times" w:eastAsia="Batang" w:hAnsi="Times" w:cs="Times"/>
          <w:color w:val="000000"/>
          <w:sz w:val="22"/>
          <w:szCs w:val="28"/>
        </w:rPr>
        <w:t>Intra-CU LTM requirements to be reused for inter-CU LTM unless some issue is identified</w:t>
      </w:r>
      <w:r w:rsidR="0051525F">
        <w:rPr>
          <w:rFonts w:ascii="Times" w:eastAsia="Batang" w:hAnsi="Times" w:cs="Times"/>
          <w:color w:val="000000"/>
          <w:sz w:val="22"/>
          <w:szCs w:val="28"/>
        </w:rPr>
        <w:t>.</w:t>
      </w:r>
      <w:r w:rsidR="0051525F" w:rsidRPr="003F2B6E">
        <w:rPr>
          <w:rFonts w:ascii="Times" w:eastAsia="Batang" w:hAnsi="Times" w:cs="Times"/>
          <w:color w:val="000000"/>
          <w:sz w:val="22"/>
          <w:szCs w:val="28"/>
        </w:rPr>
        <w:t xml:space="preserve"> </w:t>
      </w:r>
    </w:p>
    <w:p w14:paraId="70F0CC7C" w14:textId="77777777" w:rsidR="00C6241E" w:rsidRDefault="00C6241E" w:rsidP="00C6241E">
      <w:pPr>
        <w:pStyle w:val="ListParagraph"/>
        <w:ind w:left="360"/>
        <w:rPr>
          <w:rFonts w:ascii="Times" w:eastAsia="Batang" w:hAnsi="Times" w:cs="Times"/>
          <w:color w:val="000000"/>
          <w:sz w:val="22"/>
          <w:szCs w:val="28"/>
        </w:rPr>
      </w:pPr>
    </w:p>
    <w:p w14:paraId="706A784E" w14:textId="77777777" w:rsidR="0051525F" w:rsidRDefault="0051525F" w:rsidP="0051525F">
      <w:pPr>
        <w:pStyle w:val="ListParagraph"/>
        <w:numPr>
          <w:ilvl w:val="0"/>
          <w:numId w:val="88"/>
        </w:numPr>
        <w:rPr>
          <w:rFonts w:ascii="Times" w:eastAsia="Batang" w:hAnsi="Times" w:cs="Times"/>
          <w:color w:val="000000"/>
          <w:sz w:val="22"/>
          <w:szCs w:val="28"/>
        </w:rPr>
      </w:pPr>
      <w:r w:rsidRPr="005A47E1">
        <w:rPr>
          <w:rFonts w:ascii="Times" w:eastAsia="Batang" w:hAnsi="Times" w:cs="Times"/>
          <w:color w:val="000000"/>
          <w:sz w:val="22"/>
          <w:szCs w:val="28"/>
        </w:rPr>
        <w:lastRenderedPageBreak/>
        <w:t>RAN4 to specify the requirements for SSB based event triggered L1-RSRP reporting, and CSI-RS based event triggered L1-RSRP reporting.</w:t>
      </w:r>
    </w:p>
    <w:p w14:paraId="5B6856A0" w14:textId="77777777" w:rsidR="00C6241E" w:rsidRPr="005A47E1" w:rsidRDefault="00C6241E" w:rsidP="00C6241E">
      <w:pPr>
        <w:pStyle w:val="ListParagraph"/>
        <w:ind w:left="360"/>
        <w:rPr>
          <w:rFonts w:ascii="Times" w:eastAsia="Batang" w:hAnsi="Times" w:cs="Times"/>
          <w:color w:val="000000"/>
          <w:sz w:val="22"/>
          <w:szCs w:val="28"/>
        </w:rPr>
      </w:pPr>
    </w:p>
    <w:p w14:paraId="2C2FD380" w14:textId="05657903" w:rsidR="0051525F" w:rsidRDefault="0051525F" w:rsidP="0051525F">
      <w:pPr>
        <w:pStyle w:val="ListParagraph"/>
        <w:numPr>
          <w:ilvl w:val="0"/>
          <w:numId w:val="88"/>
        </w:numPr>
        <w:rPr>
          <w:rFonts w:ascii="Times" w:eastAsia="Batang" w:hAnsi="Times" w:cs="Times"/>
          <w:color w:val="000000"/>
          <w:sz w:val="22"/>
          <w:szCs w:val="28"/>
        </w:rPr>
      </w:pPr>
      <w:r w:rsidRPr="005A47E1">
        <w:rPr>
          <w:rFonts w:ascii="Times" w:eastAsia="Batang" w:hAnsi="Times" w:cs="Times"/>
          <w:color w:val="000000"/>
          <w:sz w:val="22"/>
          <w:szCs w:val="28"/>
        </w:rPr>
        <w:t xml:space="preserve">RAN4 to </w:t>
      </w:r>
      <w:r>
        <w:rPr>
          <w:rFonts w:ascii="Times" w:eastAsia="Batang" w:hAnsi="Times" w:cs="Times"/>
          <w:color w:val="000000"/>
          <w:sz w:val="22"/>
          <w:szCs w:val="28"/>
        </w:rPr>
        <w:t>discuss</w:t>
      </w:r>
      <w:r w:rsidRPr="005A47E1">
        <w:rPr>
          <w:rFonts w:ascii="Times" w:eastAsia="Batang" w:hAnsi="Times" w:cs="Times"/>
          <w:color w:val="000000"/>
          <w:sz w:val="22"/>
          <w:szCs w:val="28"/>
        </w:rPr>
        <w:t xml:space="preserve"> the event evaluation time (i.e., the minimum time required to complete the event evaluation and be ready to send on the first reporting occasion from the measurement occasion)</w:t>
      </w:r>
      <w:r w:rsidR="00C6241E">
        <w:rPr>
          <w:rFonts w:ascii="Times" w:eastAsia="Batang" w:hAnsi="Times" w:cs="Times"/>
          <w:color w:val="000000"/>
          <w:sz w:val="22"/>
          <w:szCs w:val="28"/>
        </w:rPr>
        <w:t>.</w:t>
      </w:r>
    </w:p>
    <w:p w14:paraId="6A2AD854" w14:textId="77777777" w:rsidR="00C6241E" w:rsidRPr="005A47E1" w:rsidRDefault="00C6241E" w:rsidP="00C6241E">
      <w:pPr>
        <w:pStyle w:val="ListParagraph"/>
        <w:ind w:left="360"/>
        <w:rPr>
          <w:rFonts w:ascii="Times" w:eastAsia="Batang" w:hAnsi="Times" w:cs="Times"/>
          <w:color w:val="000000"/>
          <w:sz w:val="22"/>
          <w:szCs w:val="28"/>
        </w:rPr>
      </w:pPr>
    </w:p>
    <w:p w14:paraId="6A261110" w14:textId="77777777" w:rsidR="0051525F" w:rsidRPr="005A47E1" w:rsidRDefault="0051525F" w:rsidP="0051525F">
      <w:pPr>
        <w:pStyle w:val="ListParagraph"/>
        <w:numPr>
          <w:ilvl w:val="0"/>
          <w:numId w:val="88"/>
        </w:numPr>
        <w:rPr>
          <w:rFonts w:ascii="Times" w:eastAsia="Batang" w:hAnsi="Times" w:cs="Times"/>
          <w:color w:val="000000"/>
          <w:sz w:val="22"/>
          <w:szCs w:val="28"/>
        </w:rPr>
      </w:pPr>
      <w:r w:rsidRPr="005A47E1">
        <w:rPr>
          <w:rFonts w:ascii="Times" w:eastAsia="Batang" w:hAnsi="Times" w:cs="Times"/>
          <w:color w:val="000000"/>
          <w:sz w:val="22"/>
          <w:szCs w:val="28"/>
        </w:rPr>
        <w:t>RAN4 to define CSI-RS based LTM L1-RSRP requirements after sufficient progress is achieved in RAN1.</w:t>
      </w:r>
    </w:p>
    <w:p w14:paraId="4503E768" w14:textId="586BF03A" w:rsidR="00672549" w:rsidRPr="00584E00" w:rsidRDefault="00672549" w:rsidP="00584E00">
      <w:pPr>
        <w:rPr>
          <w:rFonts w:asciiTheme="minorHAnsi" w:hAnsiTheme="minorHAnsi" w:cstheme="minorHAnsi"/>
          <w:sz w:val="22"/>
          <w:szCs w:val="22"/>
        </w:rPr>
      </w:pPr>
    </w:p>
    <w:p w14:paraId="706CE72B" w14:textId="4F46F051" w:rsidR="00CC20C3" w:rsidRPr="001F21B7" w:rsidRDefault="00D80957" w:rsidP="003826AC">
      <w:pPr>
        <w:pStyle w:val="Heading1"/>
        <w:rPr>
          <w:lang w:val="en-CA"/>
        </w:rPr>
      </w:pPr>
      <w:r w:rsidRPr="00DD6A55">
        <w:rPr>
          <w:lang w:val="en-CA"/>
        </w:rPr>
        <w:t>References</w:t>
      </w:r>
      <w:bookmarkStart w:id="6" w:name="_Ref536781364"/>
      <w:bookmarkStart w:id="7" w:name="_Ref517094573"/>
      <w:bookmarkStart w:id="8" w:name="_Ref536781239"/>
      <w:bookmarkEnd w:id="2"/>
      <w:bookmarkEnd w:id="3"/>
    </w:p>
    <w:p w14:paraId="63CBDC7A" w14:textId="183821D9" w:rsidR="005215E4" w:rsidRDefault="001F21B7" w:rsidP="005215E4">
      <w:pPr>
        <w:rPr>
          <w:rFonts w:asciiTheme="minorHAnsi" w:hAnsiTheme="minorHAnsi" w:cstheme="minorHAnsi"/>
          <w:sz w:val="22"/>
          <w:szCs w:val="22"/>
        </w:rPr>
      </w:pPr>
      <w:r>
        <w:br/>
        <w:t xml:space="preserve">[1] </w:t>
      </w:r>
      <w:r>
        <w:tab/>
      </w:r>
      <w:r w:rsidR="005E3E70" w:rsidRPr="00CB0B35">
        <w:rPr>
          <w:rFonts w:asciiTheme="minorHAnsi" w:hAnsiTheme="minorHAnsi" w:cstheme="minorHAnsi"/>
          <w:sz w:val="22"/>
          <w:szCs w:val="22"/>
        </w:rPr>
        <w:t>RP-</w:t>
      </w:r>
      <w:r w:rsidR="00B1688B">
        <w:rPr>
          <w:rFonts w:asciiTheme="minorHAnsi" w:hAnsiTheme="minorHAnsi" w:cstheme="minorHAnsi"/>
          <w:sz w:val="22"/>
          <w:szCs w:val="22"/>
        </w:rPr>
        <w:t>2</w:t>
      </w:r>
      <w:r w:rsidR="00A62A80">
        <w:rPr>
          <w:rFonts w:asciiTheme="minorHAnsi" w:hAnsiTheme="minorHAnsi" w:cstheme="minorHAnsi"/>
          <w:sz w:val="22"/>
          <w:szCs w:val="22"/>
        </w:rPr>
        <w:t>41515</w:t>
      </w:r>
      <w:r w:rsidR="005E3E70" w:rsidRPr="00CB0B35">
        <w:rPr>
          <w:rFonts w:asciiTheme="minorHAnsi" w:hAnsiTheme="minorHAnsi" w:cstheme="minorHAnsi"/>
          <w:sz w:val="22"/>
          <w:szCs w:val="22"/>
        </w:rPr>
        <w:t xml:space="preserve">, </w:t>
      </w:r>
      <w:r w:rsidR="005215E4" w:rsidRPr="005215E4">
        <w:rPr>
          <w:rFonts w:asciiTheme="minorHAnsi" w:hAnsiTheme="minorHAnsi" w:cstheme="minorHAnsi"/>
          <w:sz w:val="22"/>
          <w:szCs w:val="22"/>
        </w:rPr>
        <w:t xml:space="preserve">New WID: </w:t>
      </w:r>
      <w:r w:rsidR="00C451FD" w:rsidRPr="00C451FD">
        <w:rPr>
          <w:rFonts w:asciiTheme="minorHAnsi" w:hAnsiTheme="minorHAnsi" w:cstheme="minorHAnsi"/>
          <w:sz w:val="22"/>
          <w:szCs w:val="22"/>
        </w:rPr>
        <w:t>NR mobility enhancements Phase 4</w:t>
      </w:r>
      <w:r w:rsidRPr="00CB0B35">
        <w:rPr>
          <w:rFonts w:asciiTheme="minorHAnsi" w:hAnsiTheme="minorHAnsi" w:cstheme="minorHAnsi"/>
          <w:sz w:val="22"/>
          <w:szCs w:val="22"/>
        </w:rPr>
        <w:br/>
      </w:r>
      <w:r w:rsidR="005E3E70" w:rsidRPr="00CB0B35">
        <w:rPr>
          <w:rFonts w:asciiTheme="minorHAnsi" w:hAnsiTheme="minorHAnsi" w:cstheme="minorHAnsi"/>
          <w:sz w:val="22"/>
          <w:szCs w:val="22"/>
        </w:rPr>
        <w:tab/>
      </w:r>
      <w:r w:rsidRPr="00CB0B35">
        <w:rPr>
          <w:rFonts w:asciiTheme="minorHAnsi" w:hAnsiTheme="minorHAnsi" w:cstheme="minorHAnsi"/>
          <w:sz w:val="22"/>
          <w:szCs w:val="22"/>
        </w:rPr>
        <w:br/>
      </w:r>
    </w:p>
    <w:p w14:paraId="33739B90" w14:textId="77777777" w:rsidR="004179D6" w:rsidRPr="00CB0B35" w:rsidRDefault="004179D6" w:rsidP="005215E4">
      <w:pPr>
        <w:rPr>
          <w:rFonts w:asciiTheme="minorHAnsi" w:hAnsiTheme="minorHAnsi" w:cstheme="minorHAnsi"/>
          <w:sz w:val="22"/>
          <w:szCs w:val="22"/>
        </w:rPr>
      </w:pPr>
    </w:p>
    <w:p w14:paraId="218AA114" w14:textId="4023E09A" w:rsidR="00B90807" w:rsidRPr="00CB0B35" w:rsidRDefault="00B90807" w:rsidP="00B90807">
      <w:pPr>
        <w:rPr>
          <w:rFonts w:asciiTheme="minorHAnsi" w:hAnsiTheme="minorHAnsi" w:cstheme="minorHAnsi"/>
          <w:sz w:val="22"/>
          <w:szCs w:val="22"/>
        </w:rPr>
      </w:pPr>
    </w:p>
    <w:bookmarkEnd w:id="6"/>
    <w:bookmarkEnd w:id="7"/>
    <w:bookmarkEnd w:id="8"/>
    <w:p w14:paraId="4CE2112C" w14:textId="77777777" w:rsidR="0066748F" w:rsidRDefault="0066748F" w:rsidP="0066748F">
      <w:pPr>
        <w:rPr>
          <w:lang w:val="en-CA"/>
        </w:rPr>
      </w:pPr>
    </w:p>
    <w:sectPr w:rsidR="0066748F"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BC362" w14:textId="77777777" w:rsidR="005F05E7" w:rsidRDefault="005F05E7">
      <w:r>
        <w:separator/>
      </w:r>
    </w:p>
  </w:endnote>
  <w:endnote w:type="continuationSeparator" w:id="0">
    <w:p w14:paraId="32FAC710" w14:textId="77777777" w:rsidR="005F05E7" w:rsidRDefault="005F05E7">
      <w:r>
        <w:continuationSeparator/>
      </w:r>
    </w:p>
  </w:endnote>
  <w:endnote w:type="continuationNotice" w:id="1">
    <w:p w14:paraId="538E0BDF" w14:textId="77777777" w:rsidR="005F05E7" w:rsidRDefault="005F05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84421" w14:textId="77777777" w:rsidR="005F05E7" w:rsidRDefault="005F05E7">
      <w:r>
        <w:separator/>
      </w:r>
    </w:p>
  </w:footnote>
  <w:footnote w:type="continuationSeparator" w:id="0">
    <w:p w14:paraId="204C752E" w14:textId="77777777" w:rsidR="005F05E7" w:rsidRDefault="005F05E7">
      <w:r>
        <w:continuationSeparator/>
      </w:r>
    </w:p>
  </w:footnote>
  <w:footnote w:type="continuationNotice" w:id="1">
    <w:p w14:paraId="757B3D77" w14:textId="77777777" w:rsidR="005F05E7" w:rsidRDefault="005F05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803EC8"/>
    <w:multiLevelType w:val="hybridMultilevel"/>
    <w:tmpl w:val="6EAE6C12"/>
    <w:lvl w:ilvl="0" w:tplc="20000019">
      <w:start w:val="1"/>
      <w:numFmt w:val="lowerLetter"/>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2C3958"/>
    <w:multiLevelType w:val="hybridMultilevel"/>
    <w:tmpl w:val="7318DCAC"/>
    <w:lvl w:ilvl="0" w:tplc="54327C96">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F93C27"/>
    <w:multiLevelType w:val="hybridMultilevel"/>
    <w:tmpl w:val="7E5896F0"/>
    <w:lvl w:ilvl="0" w:tplc="21E6D24E">
      <w:start w:val="1"/>
      <w:numFmt w:val="lowerLetter"/>
      <w:lvlText w:val="%1."/>
      <w:lvlJc w:val="left"/>
      <w:pPr>
        <w:tabs>
          <w:tab w:val="num" w:pos="644"/>
        </w:tabs>
        <w:ind w:left="644" w:hanging="360"/>
      </w:pPr>
    </w:lvl>
    <w:lvl w:ilvl="1" w:tplc="FFFFFFFF">
      <w:start w:val="1"/>
      <w:numFmt w:val="lowerLetter"/>
      <w:lvlText w:val="%2."/>
      <w:lvlJc w:val="left"/>
      <w:pPr>
        <w:tabs>
          <w:tab w:val="num" w:pos="1364"/>
        </w:tabs>
        <w:ind w:left="1364" w:hanging="360"/>
      </w:pPr>
    </w:lvl>
    <w:lvl w:ilvl="2" w:tplc="FFFFFFFF" w:tentative="1">
      <w:start w:val="1"/>
      <w:numFmt w:val="decimal"/>
      <w:lvlText w:val="%3."/>
      <w:lvlJc w:val="left"/>
      <w:pPr>
        <w:tabs>
          <w:tab w:val="num" w:pos="2084"/>
        </w:tabs>
        <w:ind w:left="2084" w:hanging="360"/>
      </w:pPr>
    </w:lvl>
    <w:lvl w:ilvl="3" w:tplc="FFFFFFFF" w:tentative="1">
      <w:start w:val="1"/>
      <w:numFmt w:val="decimal"/>
      <w:lvlText w:val="%4."/>
      <w:lvlJc w:val="left"/>
      <w:pPr>
        <w:tabs>
          <w:tab w:val="num" w:pos="2804"/>
        </w:tabs>
        <w:ind w:left="2804" w:hanging="360"/>
      </w:pPr>
    </w:lvl>
    <w:lvl w:ilvl="4" w:tplc="FFFFFFFF" w:tentative="1">
      <w:start w:val="1"/>
      <w:numFmt w:val="decimal"/>
      <w:lvlText w:val="%5."/>
      <w:lvlJc w:val="left"/>
      <w:pPr>
        <w:tabs>
          <w:tab w:val="num" w:pos="3524"/>
        </w:tabs>
        <w:ind w:left="3524" w:hanging="360"/>
      </w:pPr>
    </w:lvl>
    <w:lvl w:ilvl="5" w:tplc="FFFFFFFF" w:tentative="1">
      <w:start w:val="1"/>
      <w:numFmt w:val="decimal"/>
      <w:lvlText w:val="%6."/>
      <w:lvlJc w:val="left"/>
      <w:pPr>
        <w:tabs>
          <w:tab w:val="num" w:pos="4244"/>
        </w:tabs>
        <w:ind w:left="4244" w:hanging="360"/>
      </w:pPr>
    </w:lvl>
    <w:lvl w:ilvl="6" w:tplc="FFFFFFFF" w:tentative="1">
      <w:start w:val="1"/>
      <w:numFmt w:val="decimal"/>
      <w:lvlText w:val="%7."/>
      <w:lvlJc w:val="left"/>
      <w:pPr>
        <w:tabs>
          <w:tab w:val="num" w:pos="4964"/>
        </w:tabs>
        <w:ind w:left="4964" w:hanging="360"/>
      </w:pPr>
    </w:lvl>
    <w:lvl w:ilvl="7" w:tplc="FFFFFFFF" w:tentative="1">
      <w:start w:val="1"/>
      <w:numFmt w:val="decimal"/>
      <w:lvlText w:val="%8."/>
      <w:lvlJc w:val="left"/>
      <w:pPr>
        <w:tabs>
          <w:tab w:val="num" w:pos="5684"/>
        </w:tabs>
        <w:ind w:left="5684" w:hanging="360"/>
      </w:pPr>
    </w:lvl>
    <w:lvl w:ilvl="8" w:tplc="FFFFFFFF" w:tentative="1">
      <w:start w:val="1"/>
      <w:numFmt w:val="decimal"/>
      <w:lvlText w:val="%9."/>
      <w:lvlJc w:val="left"/>
      <w:pPr>
        <w:tabs>
          <w:tab w:val="num" w:pos="6404"/>
        </w:tabs>
        <w:ind w:left="6404" w:hanging="360"/>
      </w:pPr>
    </w:lvl>
  </w:abstractNum>
  <w:abstractNum w:abstractNumId="24"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5C02EC"/>
    <w:multiLevelType w:val="hybridMultilevel"/>
    <w:tmpl w:val="A4FAAA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32436DE2"/>
    <w:multiLevelType w:val="hybridMultilevel"/>
    <w:tmpl w:val="B04C04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9"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2" w15:restartNumberingAfterBreak="0">
    <w:nsid w:val="42272331"/>
    <w:multiLevelType w:val="hybridMultilevel"/>
    <w:tmpl w:val="76DA2586"/>
    <w:lvl w:ilvl="0" w:tplc="321EFB96">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15:restartNumberingAfterBreak="0">
    <w:nsid w:val="439E386D"/>
    <w:multiLevelType w:val="hybridMultilevel"/>
    <w:tmpl w:val="F514C1F8"/>
    <w:lvl w:ilvl="0" w:tplc="321EFB96">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6"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0"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3"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6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5"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8"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B9457F2"/>
    <w:multiLevelType w:val="hybridMultilevel"/>
    <w:tmpl w:val="C6DC9332"/>
    <w:lvl w:ilvl="0" w:tplc="5B14A1F0">
      <w:start w:val="1"/>
      <w:numFmt w:val="decimal"/>
      <w:lvlText w:val="Observation %1:"/>
      <w:lvlJc w:val="left"/>
      <w:pPr>
        <w:ind w:left="360" w:hanging="360"/>
      </w:pPr>
      <w:rPr>
        <w:rFonts w:hint="default"/>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0EB310E"/>
    <w:multiLevelType w:val="hybridMultilevel"/>
    <w:tmpl w:val="39C6DE90"/>
    <w:lvl w:ilvl="0" w:tplc="E6027AA4">
      <w:start w:val="1"/>
      <w:numFmt w:val="bullet"/>
      <w:lvlText w:val="•"/>
      <w:lvlJc w:val="left"/>
      <w:pPr>
        <w:tabs>
          <w:tab w:val="num" w:pos="644"/>
        </w:tabs>
        <w:ind w:left="644" w:hanging="360"/>
      </w:pPr>
      <w:rPr>
        <w:rFonts w:ascii="Arial" w:hAnsi="Arial" w:hint="default"/>
      </w:rPr>
    </w:lvl>
    <w:lvl w:ilvl="1" w:tplc="7F820CDC">
      <w:start w:val="1"/>
      <w:numFmt w:val="bullet"/>
      <w:lvlText w:val="•"/>
      <w:lvlJc w:val="left"/>
      <w:pPr>
        <w:tabs>
          <w:tab w:val="num" w:pos="1364"/>
        </w:tabs>
        <w:ind w:left="1364" w:hanging="360"/>
      </w:pPr>
      <w:rPr>
        <w:rFonts w:ascii="Arial" w:hAnsi="Arial" w:hint="default"/>
      </w:rPr>
    </w:lvl>
    <w:lvl w:ilvl="2" w:tplc="A2CCF8C6">
      <w:numFmt w:val="bullet"/>
      <w:lvlText w:val="•"/>
      <w:lvlJc w:val="left"/>
      <w:pPr>
        <w:tabs>
          <w:tab w:val="num" w:pos="2084"/>
        </w:tabs>
        <w:ind w:left="2084" w:hanging="360"/>
      </w:pPr>
      <w:rPr>
        <w:rFonts w:ascii="Arial" w:hAnsi="Arial" w:hint="default"/>
      </w:rPr>
    </w:lvl>
    <w:lvl w:ilvl="3" w:tplc="4962B1A2">
      <w:numFmt w:val="bullet"/>
      <w:lvlText w:val="•"/>
      <w:lvlJc w:val="left"/>
      <w:pPr>
        <w:tabs>
          <w:tab w:val="num" w:pos="2804"/>
        </w:tabs>
        <w:ind w:left="2804" w:hanging="360"/>
      </w:pPr>
      <w:rPr>
        <w:rFonts w:ascii="Arial" w:hAnsi="Arial" w:hint="default"/>
      </w:rPr>
    </w:lvl>
    <w:lvl w:ilvl="4" w:tplc="3038440C" w:tentative="1">
      <w:start w:val="1"/>
      <w:numFmt w:val="bullet"/>
      <w:lvlText w:val="•"/>
      <w:lvlJc w:val="left"/>
      <w:pPr>
        <w:tabs>
          <w:tab w:val="num" w:pos="3524"/>
        </w:tabs>
        <w:ind w:left="3524" w:hanging="360"/>
      </w:pPr>
      <w:rPr>
        <w:rFonts w:ascii="Arial" w:hAnsi="Arial" w:hint="default"/>
      </w:rPr>
    </w:lvl>
    <w:lvl w:ilvl="5" w:tplc="D62ABCE0" w:tentative="1">
      <w:start w:val="1"/>
      <w:numFmt w:val="bullet"/>
      <w:lvlText w:val="•"/>
      <w:lvlJc w:val="left"/>
      <w:pPr>
        <w:tabs>
          <w:tab w:val="num" w:pos="4244"/>
        </w:tabs>
        <w:ind w:left="4244" w:hanging="360"/>
      </w:pPr>
      <w:rPr>
        <w:rFonts w:ascii="Arial" w:hAnsi="Arial" w:hint="default"/>
      </w:rPr>
    </w:lvl>
    <w:lvl w:ilvl="6" w:tplc="52CA735E" w:tentative="1">
      <w:start w:val="1"/>
      <w:numFmt w:val="bullet"/>
      <w:lvlText w:val="•"/>
      <w:lvlJc w:val="left"/>
      <w:pPr>
        <w:tabs>
          <w:tab w:val="num" w:pos="4964"/>
        </w:tabs>
        <w:ind w:left="4964" w:hanging="360"/>
      </w:pPr>
      <w:rPr>
        <w:rFonts w:ascii="Arial" w:hAnsi="Arial" w:hint="default"/>
      </w:rPr>
    </w:lvl>
    <w:lvl w:ilvl="7" w:tplc="55947C80" w:tentative="1">
      <w:start w:val="1"/>
      <w:numFmt w:val="bullet"/>
      <w:lvlText w:val="•"/>
      <w:lvlJc w:val="left"/>
      <w:pPr>
        <w:tabs>
          <w:tab w:val="num" w:pos="5684"/>
        </w:tabs>
        <w:ind w:left="5684" w:hanging="360"/>
      </w:pPr>
      <w:rPr>
        <w:rFonts w:ascii="Arial" w:hAnsi="Arial" w:hint="default"/>
      </w:rPr>
    </w:lvl>
    <w:lvl w:ilvl="8" w:tplc="C9AC4846" w:tentative="1">
      <w:start w:val="1"/>
      <w:numFmt w:val="bullet"/>
      <w:lvlText w:val="•"/>
      <w:lvlJc w:val="left"/>
      <w:pPr>
        <w:tabs>
          <w:tab w:val="num" w:pos="6404"/>
        </w:tabs>
        <w:ind w:left="6404" w:hanging="360"/>
      </w:pPr>
      <w:rPr>
        <w:rFonts w:ascii="Arial" w:hAnsi="Arial" w:hint="default"/>
      </w:rPr>
    </w:lvl>
  </w:abstractNum>
  <w:abstractNum w:abstractNumId="7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2C71936"/>
    <w:multiLevelType w:val="multilevel"/>
    <w:tmpl w:val="148E059E"/>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cs="Times New Roman" w:hint="default"/>
        <w:color w:val="000000"/>
        <w:sz w:val="28"/>
        <w:szCs w:val="22"/>
        <w:u w:val="none"/>
      </w:rPr>
    </w:lvl>
    <w:lvl w:ilvl="2">
      <w:start w:val="1"/>
      <w:numFmt w:val="decimal"/>
      <w:pStyle w:val="Heading3"/>
      <w:lvlText w:val="%1.%2.%3"/>
      <w:lvlJc w:val="left"/>
      <w:pPr>
        <w:tabs>
          <w:tab w:val="num" w:pos="1350"/>
        </w:tabs>
        <w:ind w:left="1350" w:hanging="720"/>
      </w:pPr>
      <w:rPr>
        <w:rFonts w:cs="Times New Roman" w:hint="default"/>
        <w:sz w:val="24"/>
        <w:szCs w:val="24"/>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77" w15:restartNumberingAfterBreak="0">
    <w:nsid w:val="72D1179D"/>
    <w:multiLevelType w:val="hybridMultilevel"/>
    <w:tmpl w:val="7318DCAC"/>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732E69F6"/>
    <w:multiLevelType w:val="hybridMultilevel"/>
    <w:tmpl w:val="070A6F3A"/>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8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8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9"/>
  </w:num>
  <w:num w:numId="2" w16cid:durableId="1817575607">
    <w:abstractNumId w:val="85"/>
  </w:num>
  <w:num w:numId="3" w16cid:durableId="1767460268">
    <w:abstractNumId w:val="76"/>
  </w:num>
  <w:num w:numId="4" w16cid:durableId="1758211833">
    <w:abstractNumId w:val="38"/>
  </w:num>
  <w:num w:numId="5" w16cid:durableId="606041571">
    <w:abstractNumId w:val="43"/>
  </w:num>
  <w:num w:numId="6" w16cid:durableId="1056509047">
    <w:abstractNumId w:val="7"/>
  </w:num>
  <w:num w:numId="7" w16cid:durableId="1234582147">
    <w:abstractNumId w:val="5"/>
  </w:num>
  <w:num w:numId="8" w16cid:durableId="1577517894">
    <w:abstractNumId w:val="86"/>
  </w:num>
  <w:num w:numId="9" w16cid:durableId="1914655923">
    <w:abstractNumId w:val="69"/>
  </w:num>
  <w:num w:numId="10" w16cid:durableId="208884821">
    <w:abstractNumId w:val="27"/>
  </w:num>
  <w:num w:numId="11" w16cid:durableId="376778933">
    <w:abstractNumId w:val="4"/>
  </w:num>
  <w:num w:numId="12" w16cid:durableId="1505168578">
    <w:abstractNumId w:val="41"/>
  </w:num>
  <w:num w:numId="13" w16cid:durableId="885291604">
    <w:abstractNumId w:val="73"/>
  </w:num>
  <w:num w:numId="14" w16cid:durableId="173396618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600686">
    <w:abstractNumId w:val="78"/>
  </w:num>
  <w:num w:numId="16" w16cid:durableId="518783669">
    <w:abstractNumId w:val="10"/>
  </w:num>
  <w:num w:numId="17" w16cid:durableId="1974600942">
    <w:abstractNumId w:val="55"/>
  </w:num>
  <w:num w:numId="18" w16cid:durableId="1126894583">
    <w:abstractNumId w:val="17"/>
  </w:num>
  <w:num w:numId="19" w16cid:durableId="750353736">
    <w:abstractNumId w:val="75"/>
  </w:num>
  <w:num w:numId="20" w16cid:durableId="229732304">
    <w:abstractNumId w:val="34"/>
  </w:num>
  <w:num w:numId="21" w16cid:durableId="1408923381">
    <w:abstractNumId w:val="64"/>
  </w:num>
  <w:num w:numId="22" w16cid:durableId="1978492595">
    <w:abstractNumId w:val="23"/>
  </w:num>
  <w:num w:numId="23" w16cid:durableId="1372805909">
    <w:abstractNumId w:val="71"/>
  </w:num>
  <w:num w:numId="24" w16cid:durableId="1432971630">
    <w:abstractNumId w:val="49"/>
  </w:num>
  <w:num w:numId="25" w16cid:durableId="608316563">
    <w:abstractNumId w:val="15"/>
  </w:num>
  <w:num w:numId="26" w16cid:durableId="1538930418">
    <w:abstractNumId w:val="46"/>
  </w:num>
  <w:num w:numId="27" w16cid:durableId="308444402">
    <w:abstractNumId w:val="2"/>
  </w:num>
  <w:num w:numId="28" w16cid:durableId="559437656">
    <w:abstractNumId w:val="3"/>
  </w:num>
  <w:num w:numId="29" w16cid:durableId="723218660">
    <w:abstractNumId w:val="54"/>
  </w:num>
  <w:num w:numId="30" w16cid:durableId="160239045">
    <w:abstractNumId w:val="20"/>
  </w:num>
  <w:num w:numId="31" w16cid:durableId="1996103220">
    <w:abstractNumId w:val="39"/>
  </w:num>
  <w:num w:numId="32" w16cid:durableId="1562055616">
    <w:abstractNumId w:val="82"/>
  </w:num>
  <w:num w:numId="33" w16cid:durableId="1831823804">
    <w:abstractNumId w:val="9"/>
  </w:num>
  <w:num w:numId="34" w16cid:durableId="1152868998">
    <w:abstractNumId w:val="53"/>
  </w:num>
  <w:num w:numId="35" w16cid:durableId="597569479">
    <w:abstractNumId w:val="18"/>
  </w:num>
  <w:num w:numId="36" w16cid:durableId="466167148">
    <w:abstractNumId w:val="87"/>
  </w:num>
  <w:num w:numId="37" w16cid:durableId="1458064427">
    <w:abstractNumId w:val="30"/>
  </w:num>
  <w:num w:numId="38" w16cid:durableId="1482044914">
    <w:abstractNumId w:val="79"/>
  </w:num>
  <w:num w:numId="39" w16cid:durableId="114007870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85090336">
    <w:abstractNumId w:val="29"/>
  </w:num>
  <w:num w:numId="41" w16cid:durableId="1530216010">
    <w:abstractNumId w:val="80"/>
  </w:num>
  <w:num w:numId="42" w16cid:durableId="1856915004">
    <w:abstractNumId w:val="25"/>
  </w:num>
  <w:num w:numId="43" w16cid:durableId="65229350">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0254721">
    <w:abstractNumId w:val="6"/>
  </w:num>
  <w:num w:numId="45" w16cid:durableId="80302510">
    <w:abstractNumId w:val="36"/>
  </w:num>
  <w:num w:numId="46" w16cid:durableId="1201433329">
    <w:abstractNumId w:val="67"/>
  </w:num>
  <w:num w:numId="47" w16cid:durableId="1805197166">
    <w:abstractNumId w:val="51"/>
  </w:num>
  <w:num w:numId="48" w16cid:durableId="917591013">
    <w:abstractNumId w:val="11"/>
  </w:num>
  <w:num w:numId="49" w16cid:durableId="1109355018">
    <w:abstractNumId w:val="81"/>
  </w:num>
  <w:num w:numId="50" w16cid:durableId="1122991709">
    <w:abstractNumId w:val="56"/>
    <w:lvlOverride w:ilvl="0">
      <w:startOverride w:val="1"/>
    </w:lvlOverride>
  </w:num>
  <w:num w:numId="51" w16cid:durableId="2068188430">
    <w:abstractNumId w:val="52"/>
    <w:lvlOverride w:ilvl="0">
      <w:startOverride w:val="1"/>
    </w:lvlOverride>
    <w:lvlOverride w:ilvl="1"/>
    <w:lvlOverride w:ilvl="2"/>
    <w:lvlOverride w:ilvl="3"/>
    <w:lvlOverride w:ilvl="4"/>
    <w:lvlOverride w:ilvl="5"/>
    <w:lvlOverride w:ilvl="6"/>
    <w:lvlOverride w:ilvl="7"/>
    <w:lvlOverride w:ilvl="8"/>
  </w:num>
  <w:num w:numId="52" w16cid:durableId="111675372">
    <w:abstractNumId w:val="37"/>
  </w:num>
  <w:num w:numId="53" w16cid:durableId="634798752">
    <w:abstractNumId w:val="0"/>
  </w:num>
  <w:num w:numId="54" w16cid:durableId="627585843">
    <w:abstractNumId w:val="31"/>
  </w:num>
  <w:num w:numId="55" w16cid:durableId="1870794621">
    <w:abstractNumId w:val="28"/>
  </w:num>
  <w:num w:numId="56" w16cid:durableId="1579821287">
    <w:abstractNumId w:val="45"/>
  </w:num>
  <w:num w:numId="57" w16cid:durableId="3738193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22678025">
    <w:abstractNumId w:val="26"/>
  </w:num>
  <w:num w:numId="59" w16cid:durableId="1845776757">
    <w:abstractNumId w:val="61"/>
  </w:num>
  <w:num w:numId="60" w16cid:durableId="890921054">
    <w:abstractNumId w:val="14"/>
  </w:num>
  <w:num w:numId="61" w16cid:durableId="1881627850">
    <w:abstractNumId w:val="44"/>
  </w:num>
  <w:num w:numId="62" w16cid:durableId="168259236">
    <w:abstractNumId w:val="1"/>
  </w:num>
  <w:num w:numId="63" w16cid:durableId="1567491362">
    <w:abstractNumId w:val="8"/>
  </w:num>
  <w:num w:numId="64" w16cid:durableId="821235182">
    <w:abstractNumId w:val="13"/>
  </w:num>
  <w:num w:numId="65" w16cid:durableId="1410424102">
    <w:abstractNumId w:val="48"/>
  </w:num>
  <w:num w:numId="66" w16cid:durableId="1308170490">
    <w:abstractNumId w:val="66"/>
  </w:num>
  <w:num w:numId="67" w16cid:durableId="1708138336">
    <w:abstractNumId w:val="32"/>
  </w:num>
  <w:num w:numId="68" w16cid:durableId="1510371259">
    <w:abstractNumId w:val="22"/>
  </w:num>
  <w:num w:numId="69" w16cid:durableId="439373549">
    <w:abstractNumId w:val="58"/>
  </w:num>
  <w:num w:numId="70" w16cid:durableId="470557126">
    <w:abstractNumId w:val="62"/>
  </w:num>
  <w:num w:numId="71" w16cid:durableId="1546064056">
    <w:abstractNumId w:val="83"/>
  </w:num>
  <w:num w:numId="72" w16cid:durableId="480655189">
    <w:abstractNumId w:val="21"/>
  </w:num>
  <w:num w:numId="73" w16cid:durableId="1879009077">
    <w:abstractNumId w:val="57"/>
  </w:num>
  <w:num w:numId="74" w16cid:durableId="410082037">
    <w:abstractNumId w:val="65"/>
  </w:num>
  <w:num w:numId="75" w16cid:durableId="631911554">
    <w:abstractNumId w:val="60"/>
  </w:num>
  <w:num w:numId="76" w16cid:durableId="417598153">
    <w:abstractNumId w:val="40"/>
  </w:num>
  <w:num w:numId="77" w16cid:durableId="2128233775">
    <w:abstractNumId w:val="70"/>
  </w:num>
  <w:num w:numId="78" w16cid:durableId="1593321481">
    <w:abstractNumId w:val="84"/>
  </w:num>
  <w:num w:numId="79" w16cid:durableId="402266644">
    <w:abstractNumId w:val="24"/>
  </w:num>
  <w:num w:numId="80" w16cid:durableId="410153162">
    <w:abstractNumId w:val="42"/>
  </w:num>
  <w:num w:numId="81" w16cid:durableId="1049299920">
    <w:abstractNumId w:val="50"/>
  </w:num>
  <w:num w:numId="82" w16cid:durableId="1181823122">
    <w:abstractNumId w:val="74"/>
  </w:num>
  <w:num w:numId="83" w16cid:durableId="81266701">
    <w:abstractNumId w:val="12"/>
  </w:num>
  <w:num w:numId="84" w16cid:durableId="1564097313">
    <w:abstractNumId w:val="35"/>
  </w:num>
  <w:num w:numId="85" w16cid:durableId="1216743170">
    <w:abstractNumId w:val="19"/>
  </w:num>
  <w:num w:numId="86" w16cid:durableId="1134326332">
    <w:abstractNumId w:val="33"/>
  </w:num>
  <w:num w:numId="87" w16cid:durableId="1812136301">
    <w:abstractNumId w:val="72"/>
  </w:num>
  <w:num w:numId="88" w16cid:durableId="371660111">
    <w:abstractNumId w:val="7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223E"/>
    <w:rsid w:val="000022BE"/>
    <w:rsid w:val="0000255F"/>
    <w:rsid w:val="00002CC9"/>
    <w:rsid w:val="0000311A"/>
    <w:rsid w:val="000031CA"/>
    <w:rsid w:val="00003235"/>
    <w:rsid w:val="000034E8"/>
    <w:rsid w:val="000036BB"/>
    <w:rsid w:val="00003827"/>
    <w:rsid w:val="00003EC2"/>
    <w:rsid w:val="000040C9"/>
    <w:rsid w:val="0000477B"/>
    <w:rsid w:val="00004A77"/>
    <w:rsid w:val="00004D7D"/>
    <w:rsid w:val="00004E2E"/>
    <w:rsid w:val="00004E69"/>
    <w:rsid w:val="00004F8E"/>
    <w:rsid w:val="00005313"/>
    <w:rsid w:val="000054B2"/>
    <w:rsid w:val="00005A1B"/>
    <w:rsid w:val="00005E2A"/>
    <w:rsid w:val="00006020"/>
    <w:rsid w:val="00006FC2"/>
    <w:rsid w:val="0000741B"/>
    <w:rsid w:val="00007685"/>
    <w:rsid w:val="00010155"/>
    <w:rsid w:val="000103F2"/>
    <w:rsid w:val="00010E5D"/>
    <w:rsid w:val="000113AA"/>
    <w:rsid w:val="000113B5"/>
    <w:rsid w:val="00011607"/>
    <w:rsid w:val="000118B2"/>
    <w:rsid w:val="00011F65"/>
    <w:rsid w:val="00012931"/>
    <w:rsid w:val="00012B1C"/>
    <w:rsid w:val="00012CF0"/>
    <w:rsid w:val="00012D38"/>
    <w:rsid w:val="00012E85"/>
    <w:rsid w:val="0001351C"/>
    <w:rsid w:val="00013932"/>
    <w:rsid w:val="00013AD0"/>
    <w:rsid w:val="00013CC8"/>
    <w:rsid w:val="000141F9"/>
    <w:rsid w:val="00014348"/>
    <w:rsid w:val="00014BD2"/>
    <w:rsid w:val="00014C3D"/>
    <w:rsid w:val="00014C5F"/>
    <w:rsid w:val="00015258"/>
    <w:rsid w:val="000155C6"/>
    <w:rsid w:val="0001579B"/>
    <w:rsid w:val="00015FDA"/>
    <w:rsid w:val="0001686B"/>
    <w:rsid w:val="00016CEE"/>
    <w:rsid w:val="00016F17"/>
    <w:rsid w:val="00017243"/>
    <w:rsid w:val="00017E83"/>
    <w:rsid w:val="00017F08"/>
    <w:rsid w:val="00020939"/>
    <w:rsid w:val="00020B1C"/>
    <w:rsid w:val="00021229"/>
    <w:rsid w:val="00021F53"/>
    <w:rsid w:val="00021FA1"/>
    <w:rsid w:val="000228AC"/>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5B9"/>
    <w:rsid w:val="000309F5"/>
    <w:rsid w:val="00030F57"/>
    <w:rsid w:val="00030F8E"/>
    <w:rsid w:val="00031506"/>
    <w:rsid w:val="00031B09"/>
    <w:rsid w:val="00032DBD"/>
    <w:rsid w:val="00032F1F"/>
    <w:rsid w:val="00033229"/>
    <w:rsid w:val="0003364E"/>
    <w:rsid w:val="00033CE3"/>
    <w:rsid w:val="00034007"/>
    <w:rsid w:val="000347CF"/>
    <w:rsid w:val="0003499C"/>
    <w:rsid w:val="00034C0A"/>
    <w:rsid w:val="00034E6E"/>
    <w:rsid w:val="00034E94"/>
    <w:rsid w:val="00035099"/>
    <w:rsid w:val="000353B6"/>
    <w:rsid w:val="00035C87"/>
    <w:rsid w:val="00035D07"/>
    <w:rsid w:val="00036021"/>
    <w:rsid w:val="0003662D"/>
    <w:rsid w:val="00036920"/>
    <w:rsid w:val="00037F61"/>
    <w:rsid w:val="0004036D"/>
    <w:rsid w:val="0004043E"/>
    <w:rsid w:val="000404CA"/>
    <w:rsid w:val="00040960"/>
    <w:rsid w:val="00040C9A"/>
    <w:rsid w:val="00040D4D"/>
    <w:rsid w:val="00041014"/>
    <w:rsid w:val="0004133D"/>
    <w:rsid w:val="000418DA"/>
    <w:rsid w:val="0004190F"/>
    <w:rsid w:val="00041E49"/>
    <w:rsid w:val="00041EB5"/>
    <w:rsid w:val="000426B6"/>
    <w:rsid w:val="00042837"/>
    <w:rsid w:val="000428FD"/>
    <w:rsid w:val="00042AA6"/>
    <w:rsid w:val="00042C26"/>
    <w:rsid w:val="00043FA1"/>
    <w:rsid w:val="00044164"/>
    <w:rsid w:val="0004425A"/>
    <w:rsid w:val="0004501B"/>
    <w:rsid w:val="000451B2"/>
    <w:rsid w:val="000452D5"/>
    <w:rsid w:val="00045C96"/>
    <w:rsid w:val="00046883"/>
    <w:rsid w:val="000470C5"/>
    <w:rsid w:val="00047819"/>
    <w:rsid w:val="00047B7C"/>
    <w:rsid w:val="00047C7B"/>
    <w:rsid w:val="00050022"/>
    <w:rsid w:val="0005046F"/>
    <w:rsid w:val="00050AF6"/>
    <w:rsid w:val="00050EB2"/>
    <w:rsid w:val="00050FF4"/>
    <w:rsid w:val="000510B0"/>
    <w:rsid w:val="000511C1"/>
    <w:rsid w:val="00051BC5"/>
    <w:rsid w:val="00052455"/>
    <w:rsid w:val="00052B1B"/>
    <w:rsid w:val="00052B9E"/>
    <w:rsid w:val="00052F10"/>
    <w:rsid w:val="00053374"/>
    <w:rsid w:val="00053CDD"/>
    <w:rsid w:val="000541DB"/>
    <w:rsid w:val="000543D3"/>
    <w:rsid w:val="00054511"/>
    <w:rsid w:val="000546F8"/>
    <w:rsid w:val="00054D3E"/>
    <w:rsid w:val="00054D96"/>
    <w:rsid w:val="00054FC5"/>
    <w:rsid w:val="0005511E"/>
    <w:rsid w:val="00055165"/>
    <w:rsid w:val="00055C90"/>
    <w:rsid w:val="00055CF5"/>
    <w:rsid w:val="0005610A"/>
    <w:rsid w:val="00056202"/>
    <w:rsid w:val="00056365"/>
    <w:rsid w:val="00056376"/>
    <w:rsid w:val="000569F9"/>
    <w:rsid w:val="00056B6E"/>
    <w:rsid w:val="00056EC8"/>
    <w:rsid w:val="0005711A"/>
    <w:rsid w:val="00057277"/>
    <w:rsid w:val="00057635"/>
    <w:rsid w:val="000576DC"/>
    <w:rsid w:val="00057793"/>
    <w:rsid w:val="00057C6D"/>
    <w:rsid w:val="000601C8"/>
    <w:rsid w:val="0006068B"/>
    <w:rsid w:val="00060EE6"/>
    <w:rsid w:val="00061047"/>
    <w:rsid w:val="0006105B"/>
    <w:rsid w:val="000618C0"/>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969"/>
    <w:rsid w:val="00065A93"/>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5A2B"/>
    <w:rsid w:val="0007674A"/>
    <w:rsid w:val="000775E6"/>
    <w:rsid w:val="000779AC"/>
    <w:rsid w:val="00077BC5"/>
    <w:rsid w:val="00077EF8"/>
    <w:rsid w:val="00077F2B"/>
    <w:rsid w:val="00077FD1"/>
    <w:rsid w:val="000806C2"/>
    <w:rsid w:val="00080932"/>
    <w:rsid w:val="00080AB1"/>
    <w:rsid w:val="00080CE9"/>
    <w:rsid w:val="00080E87"/>
    <w:rsid w:val="000817FD"/>
    <w:rsid w:val="000818E4"/>
    <w:rsid w:val="0008288D"/>
    <w:rsid w:val="00082B0D"/>
    <w:rsid w:val="00082FFC"/>
    <w:rsid w:val="000832CD"/>
    <w:rsid w:val="00083582"/>
    <w:rsid w:val="0008372C"/>
    <w:rsid w:val="000839E6"/>
    <w:rsid w:val="00083F25"/>
    <w:rsid w:val="000840BF"/>
    <w:rsid w:val="0008411F"/>
    <w:rsid w:val="000841E8"/>
    <w:rsid w:val="0008547F"/>
    <w:rsid w:val="00085C0D"/>
    <w:rsid w:val="000864E2"/>
    <w:rsid w:val="00086756"/>
    <w:rsid w:val="00086CD6"/>
    <w:rsid w:val="00086E59"/>
    <w:rsid w:val="000873A1"/>
    <w:rsid w:val="00087599"/>
    <w:rsid w:val="000879DB"/>
    <w:rsid w:val="00087C29"/>
    <w:rsid w:val="00090365"/>
    <w:rsid w:val="00090568"/>
    <w:rsid w:val="0009058D"/>
    <w:rsid w:val="00090770"/>
    <w:rsid w:val="00090D2C"/>
    <w:rsid w:val="00090F32"/>
    <w:rsid w:val="000918CB"/>
    <w:rsid w:val="00091A2A"/>
    <w:rsid w:val="00091A91"/>
    <w:rsid w:val="00091A98"/>
    <w:rsid w:val="00091DAA"/>
    <w:rsid w:val="00091E1F"/>
    <w:rsid w:val="00091ED8"/>
    <w:rsid w:val="00092123"/>
    <w:rsid w:val="000922B9"/>
    <w:rsid w:val="00092416"/>
    <w:rsid w:val="00092737"/>
    <w:rsid w:val="000927B3"/>
    <w:rsid w:val="00093180"/>
    <w:rsid w:val="0009346C"/>
    <w:rsid w:val="00093DD9"/>
    <w:rsid w:val="00094894"/>
    <w:rsid w:val="00095187"/>
    <w:rsid w:val="00095E60"/>
    <w:rsid w:val="00096078"/>
    <w:rsid w:val="00096225"/>
    <w:rsid w:val="00096B77"/>
    <w:rsid w:val="00096CC7"/>
    <w:rsid w:val="0009704F"/>
    <w:rsid w:val="000972BA"/>
    <w:rsid w:val="0009782E"/>
    <w:rsid w:val="000A0460"/>
    <w:rsid w:val="000A062F"/>
    <w:rsid w:val="000A0AE2"/>
    <w:rsid w:val="000A0C1F"/>
    <w:rsid w:val="000A2D1C"/>
    <w:rsid w:val="000A2E40"/>
    <w:rsid w:val="000A3D7C"/>
    <w:rsid w:val="000A3E6D"/>
    <w:rsid w:val="000A3F10"/>
    <w:rsid w:val="000A40A2"/>
    <w:rsid w:val="000A44CD"/>
    <w:rsid w:val="000A46A7"/>
    <w:rsid w:val="000A53F6"/>
    <w:rsid w:val="000A5885"/>
    <w:rsid w:val="000A5B15"/>
    <w:rsid w:val="000A5B9B"/>
    <w:rsid w:val="000A62BA"/>
    <w:rsid w:val="000A62EA"/>
    <w:rsid w:val="000A63BF"/>
    <w:rsid w:val="000A65C6"/>
    <w:rsid w:val="000A693A"/>
    <w:rsid w:val="000A6AC5"/>
    <w:rsid w:val="000A6FE8"/>
    <w:rsid w:val="000A7522"/>
    <w:rsid w:val="000A776D"/>
    <w:rsid w:val="000A7B48"/>
    <w:rsid w:val="000A7E62"/>
    <w:rsid w:val="000A7EBB"/>
    <w:rsid w:val="000B09B6"/>
    <w:rsid w:val="000B1569"/>
    <w:rsid w:val="000B16F8"/>
    <w:rsid w:val="000B21F0"/>
    <w:rsid w:val="000B2308"/>
    <w:rsid w:val="000B29D2"/>
    <w:rsid w:val="000B2B77"/>
    <w:rsid w:val="000B3D6F"/>
    <w:rsid w:val="000B3DDA"/>
    <w:rsid w:val="000B3E1B"/>
    <w:rsid w:val="000B3F98"/>
    <w:rsid w:val="000B41D4"/>
    <w:rsid w:val="000B48AA"/>
    <w:rsid w:val="000B4D4D"/>
    <w:rsid w:val="000B4E07"/>
    <w:rsid w:val="000B4F02"/>
    <w:rsid w:val="000B4FBC"/>
    <w:rsid w:val="000B53EE"/>
    <w:rsid w:val="000B595E"/>
    <w:rsid w:val="000B6513"/>
    <w:rsid w:val="000B6A91"/>
    <w:rsid w:val="000B6D89"/>
    <w:rsid w:val="000B7544"/>
    <w:rsid w:val="000B7586"/>
    <w:rsid w:val="000B7742"/>
    <w:rsid w:val="000C0FC9"/>
    <w:rsid w:val="000C1298"/>
    <w:rsid w:val="000C1892"/>
    <w:rsid w:val="000C2AB4"/>
    <w:rsid w:val="000C2F93"/>
    <w:rsid w:val="000C31D1"/>
    <w:rsid w:val="000C31F5"/>
    <w:rsid w:val="000C3226"/>
    <w:rsid w:val="000C3280"/>
    <w:rsid w:val="000C3890"/>
    <w:rsid w:val="000C3CA9"/>
    <w:rsid w:val="000C3E1D"/>
    <w:rsid w:val="000C3E56"/>
    <w:rsid w:val="000C3FC8"/>
    <w:rsid w:val="000C4148"/>
    <w:rsid w:val="000C563B"/>
    <w:rsid w:val="000C5718"/>
    <w:rsid w:val="000C5893"/>
    <w:rsid w:val="000C591D"/>
    <w:rsid w:val="000C5F8A"/>
    <w:rsid w:val="000C5FF1"/>
    <w:rsid w:val="000C6420"/>
    <w:rsid w:val="000C6598"/>
    <w:rsid w:val="000C686C"/>
    <w:rsid w:val="000C6FBE"/>
    <w:rsid w:val="000C722B"/>
    <w:rsid w:val="000C7688"/>
    <w:rsid w:val="000C7C45"/>
    <w:rsid w:val="000D121F"/>
    <w:rsid w:val="000D1247"/>
    <w:rsid w:val="000D1CBD"/>
    <w:rsid w:val="000D2312"/>
    <w:rsid w:val="000D234A"/>
    <w:rsid w:val="000D272D"/>
    <w:rsid w:val="000D2AAA"/>
    <w:rsid w:val="000D2C93"/>
    <w:rsid w:val="000D3264"/>
    <w:rsid w:val="000D355A"/>
    <w:rsid w:val="000D358C"/>
    <w:rsid w:val="000D3671"/>
    <w:rsid w:val="000D4593"/>
    <w:rsid w:val="000D46F9"/>
    <w:rsid w:val="000D4AA9"/>
    <w:rsid w:val="000D4AF4"/>
    <w:rsid w:val="000D4E19"/>
    <w:rsid w:val="000D58A2"/>
    <w:rsid w:val="000D5A72"/>
    <w:rsid w:val="000D6430"/>
    <w:rsid w:val="000D6448"/>
    <w:rsid w:val="000D64E3"/>
    <w:rsid w:val="000D6658"/>
    <w:rsid w:val="000D717D"/>
    <w:rsid w:val="000D72BB"/>
    <w:rsid w:val="000D74EC"/>
    <w:rsid w:val="000D79E2"/>
    <w:rsid w:val="000D7CF7"/>
    <w:rsid w:val="000E0332"/>
    <w:rsid w:val="000E0644"/>
    <w:rsid w:val="000E0826"/>
    <w:rsid w:val="000E08AC"/>
    <w:rsid w:val="000E0B89"/>
    <w:rsid w:val="000E0F80"/>
    <w:rsid w:val="000E1269"/>
    <w:rsid w:val="000E16CE"/>
    <w:rsid w:val="000E2164"/>
    <w:rsid w:val="000E2506"/>
    <w:rsid w:val="000E254D"/>
    <w:rsid w:val="000E2562"/>
    <w:rsid w:val="000E25B6"/>
    <w:rsid w:val="000E2C98"/>
    <w:rsid w:val="000E2E53"/>
    <w:rsid w:val="000E3A62"/>
    <w:rsid w:val="000E40A5"/>
    <w:rsid w:val="000E40D4"/>
    <w:rsid w:val="000E41D5"/>
    <w:rsid w:val="000E4219"/>
    <w:rsid w:val="000E4402"/>
    <w:rsid w:val="000E5FB8"/>
    <w:rsid w:val="000E682B"/>
    <w:rsid w:val="000E6833"/>
    <w:rsid w:val="000E6940"/>
    <w:rsid w:val="000E6ED2"/>
    <w:rsid w:val="000E6EE4"/>
    <w:rsid w:val="000E6F43"/>
    <w:rsid w:val="000E6F50"/>
    <w:rsid w:val="000F0CB8"/>
    <w:rsid w:val="000F0F81"/>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01B"/>
    <w:rsid w:val="000F65FC"/>
    <w:rsid w:val="000F6877"/>
    <w:rsid w:val="000F6A64"/>
    <w:rsid w:val="000F74D7"/>
    <w:rsid w:val="000F7B38"/>
    <w:rsid w:val="001002BA"/>
    <w:rsid w:val="001002EB"/>
    <w:rsid w:val="001004B9"/>
    <w:rsid w:val="0010075C"/>
    <w:rsid w:val="001015F3"/>
    <w:rsid w:val="00101956"/>
    <w:rsid w:val="00102068"/>
    <w:rsid w:val="00102118"/>
    <w:rsid w:val="00102507"/>
    <w:rsid w:val="001026EB"/>
    <w:rsid w:val="00102AF5"/>
    <w:rsid w:val="00103538"/>
    <w:rsid w:val="00103EBA"/>
    <w:rsid w:val="00104874"/>
    <w:rsid w:val="00104EC1"/>
    <w:rsid w:val="00105300"/>
    <w:rsid w:val="00105512"/>
    <w:rsid w:val="00105528"/>
    <w:rsid w:val="001058D5"/>
    <w:rsid w:val="00105D78"/>
    <w:rsid w:val="00105F4C"/>
    <w:rsid w:val="00106D66"/>
    <w:rsid w:val="00107924"/>
    <w:rsid w:val="00110192"/>
    <w:rsid w:val="00110521"/>
    <w:rsid w:val="00110AAB"/>
    <w:rsid w:val="00110ADC"/>
    <w:rsid w:val="00110C3F"/>
    <w:rsid w:val="00110E5E"/>
    <w:rsid w:val="00110F9D"/>
    <w:rsid w:val="00111C3F"/>
    <w:rsid w:val="001120F5"/>
    <w:rsid w:val="00112624"/>
    <w:rsid w:val="00112646"/>
    <w:rsid w:val="00112B29"/>
    <w:rsid w:val="00112D19"/>
    <w:rsid w:val="00112DDD"/>
    <w:rsid w:val="0011324A"/>
    <w:rsid w:val="0011328A"/>
    <w:rsid w:val="00113295"/>
    <w:rsid w:val="0011373D"/>
    <w:rsid w:val="00113B6F"/>
    <w:rsid w:val="0011432C"/>
    <w:rsid w:val="0011487C"/>
    <w:rsid w:val="00114895"/>
    <w:rsid w:val="00114D72"/>
    <w:rsid w:val="00114E12"/>
    <w:rsid w:val="00114EE6"/>
    <w:rsid w:val="001153ED"/>
    <w:rsid w:val="00115512"/>
    <w:rsid w:val="00115683"/>
    <w:rsid w:val="0011685E"/>
    <w:rsid w:val="00116A5D"/>
    <w:rsid w:val="00116E3A"/>
    <w:rsid w:val="001171A1"/>
    <w:rsid w:val="001173FB"/>
    <w:rsid w:val="00117538"/>
    <w:rsid w:val="00120582"/>
    <w:rsid w:val="00120623"/>
    <w:rsid w:val="00121152"/>
    <w:rsid w:val="001211D6"/>
    <w:rsid w:val="001215C5"/>
    <w:rsid w:val="00121D9A"/>
    <w:rsid w:val="00121E60"/>
    <w:rsid w:val="001221E8"/>
    <w:rsid w:val="001227F7"/>
    <w:rsid w:val="00122998"/>
    <w:rsid w:val="00122B7A"/>
    <w:rsid w:val="00122E8F"/>
    <w:rsid w:val="00122EEB"/>
    <w:rsid w:val="00123A2E"/>
    <w:rsid w:val="001243FE"/>
    <w:rsid w:val="00124441"/>
    <w:rsid w:val="00124B4E"/>
    <w:rsid w:val="00124BB7"/>
    <w:rsid w:val="00124BC6"/>
    <w:rsid w:val="00125D6F"/>
    <w:rsid w:val="00126020"/>
    <w:rsid w:val="00126EB9"/>
    <w:rsid w:val="00126F13"/>
    <w:rsid w:val="00126F88"/>
    <w:rsid w:val="00126FC2"/>
    <w:rsid w:val="001276CA"/>
    <w:rsid w:val="00127D7F"/>
    <w:rsid w:val="0013019C"/>
    <w:rsid w:val="001302F8"/>
    <w:rsid w:val="00130605"/>
    <w:rsid w:val="00131312"/>
    <w:rsid w:val="00131978"/>
    <w:rsid w:val="00131A3B"/>
    <w:rsid w:val="0013223E"/>
    <w:rsid w:val="0013241E"/>
    <w:rsid w:val="00132990"/>
    <w:rsid w:val="00133090"/>
    <w:rsid w:val="001346C3"/>
    <w:rsid w:val="001348E7"/>
    <w:rsid w:val="001352B7"/>
    <w:rsid w:val="00135355"/>
    <w:rsid w:val="00135633"/>
    <w:rsid w:val="00135653"/>
    <w:rsid w:val="00135A7A"/>
    <w:rsid w:val="00136C52"/>
    <w:rsid w:val="00136E63"/>
    <w:rsid w:val="00136F1D"/>
    <w:rsid w:val="001376D7"/>
    <w:rsid w:val="001379FC"/>
    <w:rsid w:val="00137B9B"/>
    <w:rsid w:val="00137E1E"/>
    <w:rsid w:val="001408E3"/>
    <w:rsid w:val="00140A45"/>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77D"/>
    <w:rsid w:val="001458A4"/>
    <w:rsid w:val="00145D56"/>
    <w:rsid w:val="00145DAA"/>
    <w:rsid w:val="0014620F"/>
    <w:rsid w:val="00146758"/>
    <w:rsid w:val="00147408"/>
    <w:rsid w:val="001474B1"/>
    <w:rsid w:val="001477F0"/>
    <w:rsid w:val="00147AD3"/>
    <w:rsid w:val="0015035F"/>
    <w:rsid w:val="00150448"/>
    <w:rsid w:val="001507E5"/>
    <w:rsid w:val="00150B3E"/>
    <w:rsid w:val="00150D77"/>
    <w:rsid w:val="00150F66"/>
    <w:rsid w:val="00150F68"/>
    <w:rsid w:val="00151005"/>
    <w:rsid w:val="001510D1"/>
    <w:rsid w:val="001511DD"/>
    <w:rsid w:val="00151645"/>
    <w:rsid w:val="001516D1"/>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ABA"/>
    <w:rsid w:val="00156C78"/>
    <w:rsid w:val="00156EBC"/>
    <w:rsid w:val="00157167"/>
    <w:rsid w:val="00157641"/>
    <w:rsid w:val="00160170"/>
    <w:rsid w:val="00160620"/>
    <w:rsid w:val="00160933"/>
    <w:rsid w:val="00160AC3"/>
    <w:rsid w:val="00160F16"/>
    <w:rsid w:val="001610B7"/>
    <w:rsid w:val="00161929"/>
    <w:rsid w:val="001619F0"/>
    <w:rsid w:val="00161AD5"/>
    <w:rsid w:val="00162087"/>
    <w:rsid w:val="00162C98"/>
    <w:rsid w:val="00162D55"/>
    <w:rsid w:val="001632C4"/>
    <w:rsid w:val="001634F9"/>
    <w:rsid w:val="00163B97"/>
    <w:rsid w:val="00163CB6"/>
    <w:rsid w:val="0016429C"/>
    <w:rsid w:val="00164A39"/>
    <w:rsid w:val="00164CF2"/>
    <w:rsid w:val="00164E89"/>
    <w:rsid w:val="0016528A"/>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21B0"/>
    <w:rsid w:val="00172582"/>
    <w:rsid w:val="00172991"/>
    <w:rsid w:val="00172A29"/>
    <w:rsid w:val="00172A95"/>
    <w:rsid w:val="00172D7A"/>
    <w:rsid w:val="001734F8"/>
    <w:rsid w:val="00173CC1"/>
    <w:rsid w:val="00173E1D"/>
    <w:rsid w:val="00173E4E"/>
    <w:rsid w:val="00173E52"/>
    <w:rsid w:val="001749EC"/>
    <w:rsid w:val="00174B7F"/>
    <w:rsid w:val="00174BED"/>
    <w:rsid w:val="00174D74"/>
    <w:rsid w:val="0017575D"/>
    <w:rsid w:val="00175F45"/>
    <w:rsid w:val="001760D7"/>
    <w:rsid w:val="00176C80"/>
    <w:rsid w:val="001772B4"/>
    <w:rsid w:val="001776B3"/>
    <w:rsid w:val="00177E47"/>
    <w:rsid w:val="00180382"/>
    <w:rsid w:val="00180887"/>
    <w:rsid w:val="001808D9"/>
    <w:rsid w:val="00180EFD"/>
    <w:rsid w:val="00181669"/>
    <w:rsid w:val="001817B0"/>
    <w:rsid w:val="00181923"/>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E9"/>
    <w:rsid w:val="00187908"/>
    <w:rsid w:val="00187F68"/>
    <w:rsid w:val="001903A9"/>
    <w:rsid w:val="00190668"/>
    <w:rsid w:val="00190CFB"/>
    <w:rsid w:val="00190F04"/>
    <w:rsid w:val="001912D5"/>
    <w:rsid w:val="00191590"/>
    <w:rsid w:val="0019164E"/>
    <w:rsid w:val="001916B3"/>
    <w:rsid w:val="001920BE"/>
    <w:rsid w:val="00192187"/>
    <w:rsid w:val="001921FD"/>
    <w:rsid w:val="0019238D"/>
    <w:rsid w:val="00192905"/>
    <w:rsid w:val="00193377"/>
    <w:rsid w:val="0019344D"/>
    <w:rsid w:val="001937D9"/>
    <w:rsid w:val="00193912"/>
    <w:rsid w:val="00193D91"/>
    <w:rsid w:val="00193F8E"/>
    <w:rsid w:val="001940EE"/>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409E"/>
    <w:rsid w:val="001A439C"/>
    <w:rsid w:val="001A4E3B"/>
    <w:rsid w:val="001A5354"/>
    <w:rsid w:val="001A5611"/>
    <w:rsid w:val="001A5AC3"/>
    <w:rsid w:val="001A5B2F"/>
    <w:rsid w:val="001A60DB"/>
    <w:rsid w:val="001A6432"/>
    <w:rsid w:val="001A6904"/>
    <w:rsid w:val="001A6BB7"/>
    <w:rsid w:val="001A6C9A"/>
    <w:rsid w:val="001A7000"/>
    <w:rsid w:val="001A70C8"/>
    <w:rsid w:val="001A745F"/>
    <w:rsid w:val="001A7594"/>
    <w:rsid w:val="001A7B7F"/>
    <w:rsid w:val="001B00ED"/>
    <w:rsid w:val="001B0BBF"/>
    <w:rsid w:val="001B1BA7"/>
    <w:rsid w:val="001B2174"/>
    <w:rsid w:val="001B2341"/>
    <w:rsid w:val="001B27AA"/>
    <w:rsid w:val="001B2F69"/>
    <w:rsid w:val="001B3128"/>
    <w:rsid w:val="001B33A8"/>
    <w:rsid w:val="001B3484"/>
    <w:rsid w:val="001B3745"/>
    <w:rsid w:val="001B3F05"/>
    <w:rsid w:val="001B4513"/>
    <w:rsid w:val="001B4E1C"/>
    <w:rsid w:val="001B508E"/>
    <w:rsid w:val="001B51E2"/>
    <w:rsid w:val="001B5A51"/>
    <w:rsid w:val="001B5B65"/>
    <w:rsid w:val="001B5CC6"/>
    <w:rsid w:val="001B6559"/>
    <w:rsid w:val="001B6E6E"/>
    <w:rsid w:val="001B7478"/>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2D2F"/>
    <w:rsid w:val="001C30D6"/>
    <w:rsid w:val="001C37EB"/>
    <w:rsid w:val="001C3DB1"/>
    <w:rsid w:val="001C3F22"/>
    <w:rsid w:val="001C4417"/>
    <w:rsid w:val="001C51BA"/>
    <w:rsid w:val="001C523B"/>
    <w:rsid w:val="001C55EB"/>
    <w:rsid w:val="001C5787"/>
    <w:rsid w:val="001C5831"/>
    <w:rsid w:val="001C59FB"/>
    <w:rsid w:val="001C5CB2"/>
    <w:rsid w:val="001C6301"/>
    <w:rsid w:val="001C66F5"/>
    <w:rsid w:val="001C6DA9"/>
    <w:rsid w:val="001C6F31"/>
    <w:rsid w:val="001C7171"/>
    <w:rsid w:val="001C71A6"/>
    <w:rsid w:val="001C7751"/>
    <w:rsid w:val="001C788A"/>
    <w:rsid w:val="001C7A83"/>
    <w:rsid w:val="001C7E30"/>
    <w:rsid w:val="001D006E"/>
    <w:rsid w:val="001D0339"/>
    <w:rsid w:val="001D042F"/>
    <w:rsid w:val="001D0C24"/>
    <w:rsid w:val="001D0DB2"/>
    <w:rsid w:val="001D170B"/>
    <w:rsid w:val="001D188F"/>
    <w:rsid w:val="001D1B15"/>
    <w:rsid w:val="001D1B73"/>
    <w:rsid w:val="001D1E02"/>
    <w:rsid w:val="001D20CB"/>
    <w:rsid w:val="001D345B"/>
    <w:rsid w:val="001D385F"/>
    <w:rsid w:val="001D3968"/>
    <w:rsid w:val="001D40CE"/>
    <w:rsid w:val="001D4ABC"/>
    <w:rsid w:val="001D4BC3"/>
    <w:rsid w:val="001D500E"/>
    <w:rsid w:val="001D586D"/>
    <w:rsid w:val="001D6610"/>
    <w:rsid w:val="001D7E7E"/>
    <w:rsid w:val="001D7FC0"/>
    <w:rsid w:val="001E00A7"/>
    <w:rsid w:val="001E10AA"/>
    <w:rsid w:val="001E1450"/>
    <w:rsid w:val="001E1651"/>
    <w:rsid w:val="001E177E"/>
    <w:rsid w:val="001E1780"/>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4B"/>
    <w:rsid w:val="001E5056"/>
    <w:rsid w:val="001E5E4B"/>
    <w:rsid w:val="001E6370"/>
    <w:rsid w:val="001E6772"/>
    <w:rsid w:val="001E68FC"/>
    <w:rsid w:val="001E6AAF"/>
    <w:rsid w:val="001E7814"/>
    <w:rsid w:val="001F0B4C"/>
    <w:rsid w:val="001F0C84"/>
    <w:rsid w:val="001F1044"/>
    <w:rsid w:val="001F15CE"/>
    <w:rsid w:val="001F1FB0"/>
    <w:rsid w:val="001F21B7"/>
    <w:rsid w:val="001F228C"/>
    <w:rsid w:val="001F29A5"/>
    <w:rsid w:val="001F3824"/>
    <w:rsid w:val="001F3E22"/>
    <w:rsid w:val="001F40CE"/>
    <w:rsid w:val="001F45DF"/>
    <w:rsid w:val="001F4A07"/>
    <w:rsid w:val="001F4CC0"/>
    <w:rsid w:val="001F5CBC"/>
    <w:rsid w:val="001F5FF7"/>
    <w:rsid w:val="001F604C"/>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3AD5"/>
    <w:rsid w:val="0020495F"/>
    <w:rsid w:val="00204BF6"/>
    <w:rsid w:val="00205998"/>
    <w:rsid w:val="00205A82"/>
    <w:rsid w:val="00205D0E"/>
    <w:rsid w:val="00206216"/>
    <w:rsid w:val="0020627E"/>
    <w:rsid w:val="002062D4"/>
    <w:rsid w:val="002064AB"/>
    <w:rsid w:val="002064FB"/>
    <w:rsid w:val="002065CF"/>
    <w:rsid w:val="00206B8D"/>
    <w:rsid w:val="00206F90"/>
    <w:rsid w:val="002071C1"/>
    <w:rsid w:val="002077A9"/>
    <w:rsid w:val="00207DDA"/>
    <w:rsid w:val="0021002B"/>
    <w:rsid w:val="00210E3C"/>
    <w:rsid w:val="0021100A"/>
    <w:rsid w:val="0021159F"/>
    <w:rsid w:val="0021170A"/>
    <w:rsid w:val="002117D5"/>
    <w:rsid w:val="00211CCA"/>
    <w:rsid w:val="00211CFF"/>
    <w:rsid w:val="00211DCB"/>
    <w:rsid w:val="00212AC2"/>
    <w:rsid w:val="00213434"/>
    <w:rsid w:val="00213540"/>
    <w:rsid w:val="00214034"/>
    <w:rsid w:val="00214B03"/>
    <w:rsid w:val="002150E8"/>
    <w:rsid w:val="002156EB"/>
    <w:rsid w:val="002157F6"/>
    <w:rsid w:val="002159BB"/>
    <w:rsid w:val="00215C79"/>
    <w:rsid w:val="00215FD5"/>
    <w:rsid w:val="0021648D"/>
    <w:rsid w:val="00216C45"/>
    <w:rsid w:val="00216FE0"/>
    <w:rsid w:val="0021745C"/>
    <w:rsid w:val="00217537"/>
    <w:rsid w:val="00217CE3"/>
    <w:rsid w:val="00217D0D"/>
    <w:rsid w:val="00220285"/>
    <w:rsid w:val="00221280"/>
    <w:rsid w:val="00221793"/>
    <w:rsid w:val="00221EA8"/>
    <w:rsid w:val="002221B8"/>
    <w:rsid w:val="00222371"/>
    <w:rsid w:val="00222443"/>
    <w:rsid w:val="002239B0"/>
    <w:rsid w:val="00223C82"/>
    <w:rsid w:val="00224139"/>
    <w:rsid w:val="0022477A"/>
    <w:rsid w:val="00224D6A"/>
    <w:rsid w:val="002251BD"/>
    <w:rsid w:val="0022547F"/>
    <w:rsid w:val="00225680"/>
    <w:rsid w:val="00225B5E"/>
    <w:rsid w:val="00225EB1"/>
    <w:rsid w:val="00226453"/>
    <w:rsid w:val="00226572"/>
    <w:rsid w:val="00226602"/>
    <w:rsid w:val="00226610"/>
    <w:rsid w:val="00226DDB"/>
    <w:rsid w:val="00226E2E"/>
    <w:rsid w:val="00227498"/>
    <w:rsid w:val="0023025C"/>
    <w:rsid w:val="00230DDD"/>
    <w:rsid w:val="00231138"/>
    <w:rsid w:val="002316E8"/>
    <w:rsid w:val="00231CAA"/>
    <w:rsid w:val="00232415"/>
    <w:rsid w:val="00232B23"/>
    <w:rsid w:val="002331A7"/>
    <w:rsid w:val="00233BC3"/>
    <w:rsid w:val="00233D8D"/>
    <w:rsid w:val="0023428F"/>
    <w:rsid w:val="00234898"/>
    <w:rsid w:val="00234CF8"/>
    <w:rsid w:val="00235031"/>
    <w:rsid w:val="00235165"/>
    <w:rsid w:val="0023519E"/>
    <w:rsid w:val="002356BB"/>
    <w:rsid w:val="00235A21"/>
    <w:rsid w:val="00235E32"/>
    <w:rsid w:val="00235F3E"/>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5157"/>
    <w:rsid w:val="00245178"/>
    <w:rsid w:val="00245A14"/>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227A"/>
    <w:rsid w:val="0025235B"/>
    <w:rsid w:val="00252745"/>
    <w:rsid w:val="00252825"/>
    <w:rsid w:val="00252A10"/>
    <w:rsid w:val="00252E61"/>
    <w:rsid w:val="00252EC0"/>
    <w:rsid w:val="00253295"/>
    <w:rsid w:val="002532B7"/>
    <w:rsid w:val="0025353E"/>
    <w:rsid w:val="00253C84"/>
    <w:rsid w:val="00253DB0"/>
    <w:rsid w:val="00254997"/>
    <w:rsid w:val="00254FB1"/>
    <w:rsid w:val="002550DD"/>
    <w:rsid w:val="00255145"/>
    <w:rsid w:val="002558B7"/>
    <w:rsid w:val="00255B9F"/>
    <w:rsid w:val="00255E20"/>
    <w:rsid w:val="002561BC"/>
    <w:rsid w:val="0025645C"/>
    <w:rsid w:val="00256C14"/>
    <w:rsid w:val="002578FC"/>
    <w:rsid w:val="0025793B"/>
    <w:rsid w:val="00257C5E"/>
    <w:rsid w:val="00257EFE"/>
    <w:rsid w:val="002602BD"/>
    <w:rsid w:val="0026057C"/>
    <w:rsid w:val="00260F7C"/>
    <w:rsid w:val="00261BB8"/>
    <w:rsid w:val="00261D75"/>
    <w:rsid w:val="00261E8E"/>
    <w:rsid w:val="0026276B"/>
    <w:rsid w:val="002627B5"/>
    <w:rsid w:val="002627FF"/>
    <w:rsid w:val="00262D2C"/>
    <w:rsid w:val="00262E4F"/>
    <w:rsid w:val="002634D1"/>
    <w:rsid w:val="00263B43"/>
    <w:rsid w:val="00265113"/>
    <w:rsid w:val="0026529F"/>
    <w:rsid w:val="002658AB"/>
    <w:rsid w:val="0026597C"/>
    <w:rsid w:val="00265B97"/>
    <w:rsid w:val="00265DE2"/>
    <w:rsid w:val="00265ED7"/>
    <w:rsid w:val="00265F29"/>
    <w:rsid w:val="002662B7"/>
    <w:rsid w:val="002664C9"/>
    <w:rsid w:val="00266A3E"/>
    <w:rsid w:val="00266C33"/>
    <w:rsid w:val="00267BCE"/>
    <w:rsid w:val="00267F5D"/>
    <w:rsid w:val="00267F68"/>
    <w:rsid w:val="00270155"/>
    <w:rsid w:val="0027034F"/>
    <w:rsid w:val="00270697"/>
    <w:rsid w:val="00270908"/>
    <w:rsid w:val="0027106B"/>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4FD4"/>
    <w:rsid w:val="00275C86"/>
    <w:rsid w:val="00275D12"/>
    <w:rsid w:val="00276102"/>
    <w:rsid w:val="002762F3"/>
    <w:rsid w:val="00276549"/>
    <w:rsid w:val="002766A6"/>
    <w:rsid w:val="00276778"/>
    <w:rsid w:val="0027720D"/>
    <w:rsid w:val="00277301"/>
    <w:rsid w:val="002801CF"/>
    <w:rsid w:val="00280203"/>
    <w:rsid w:val="002802FF"/>
    <w:rsid w:val="002806B0"/>
    <w:rsid w:val="00280A66"/>
    <w:rsid w:val="00281966"/>
    <w:rsid w:val="00281CBF"/>
    <w:rsid w:val="0028200B"/>
    <w:rsid w:val="00282241"/>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79D8"/>
    <w:rsid w:val="00287C98"/>
    <w:rsid w:val="00287CF9"/>
    <w:rsid w:val="00287FC9"/>
    <w:rsid w:val="0029035B"/>
    <w:rsid w:val="00290A86"/>
    <w:rsid w:val="00290AE3"/>
    <w:rsid w:val="00290DDB"/>
    <w:rsid w:val="0029130A"/>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426"/>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5A6"/>
    <w:rsid w:val="002A38E2"/>
    <w:rsid w:val="002A3D23"/>
    <w:rsid w:val="002A4407"/>
    <w:rsid w:val="002A4455"/>
    <w:rsid w:val="002A4A87"/>
    <w:rsid w:val="002A4FF1"/>
    <w:rsid w:val="002A5546"/>
    <w:rsid w:val="002A5567"/>
    <w:rsid w:val="002A5593"/>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10B"/>
    <w:rsid w:val="002B4219"/>
    <w:rsid w:val="002B4425"/>
    <w:rsid w:val="002B4B2B"/>
    <w:rsid w:val="002B502C"/>
    <w:rsid w:val="002B50A2"/>
    <w:rsid w:val="002B50A7"/>
    <w:rsid w:val="002B6418"/>
    <w:rsid w:val="002B66C2"/>
    <w:rsid w:val="002B6A47"/>
    <w:rsid w:val="002B70A4"/>
    <w:rsid w:val="002B726E"/>
    <w:rsid w:val="002B7586"/>
    <w:rsid w:val="002B7BC3"/>
    <w:rsid w:val="002B7CF0"/>
    <w:rsid w:val="002C07B8"/>
    <w:rsid w:val="002C1013"/>
    <w:rsid w:val="002C107A"/>
    <w:rsid w:val="002C10D9"/>
    <w:rsid w:val="002C129C"/>
    <w:rsid w:val="002C1931"/>
    <w:rsid w:val="002C1DA6"/>
    <w:rsid w:val="002C1E04"/>
    <w:rsid w:val="002C20B2"/>
    <w:rsid w:val="002C22F9"/>
    <w:rsid w:val="002C327D"/>
    <w:rsid w:val="002C3644"/>
    <w:rsid w:val="002C390E"/>
    <w:rsid w:val="002C3949"/>
    <w:rsid w:val="002C3D11"/>
    <w:rsid w:val="002C40FA"/>
    <w:rsid w:val="002C478D"/>
    <w:rsid w:val="002C4973"/>
    <w:rsid w:val="002C4ED2"/>
    <w:rsid w:val="002C4EE1"/>
    <w:rsid w:val="002C54FA"/>
    <w:rsid w:val="002C5735"/>
    <w:rsid w:val="002C5A0A"/>
    <w:rsid w:val="002C6161"/>
    <w:rsid w:val="002C65AB"/>
    <w:rsid w:val="002C6698"/>
    <w:rsid w:val="002C78CA"/>
    <w:rsid w:val="002C7CC6"/>
    <w:rsid w:val="002D0420"/>
    <w:rsid w:val="002D0490"/>
    <w:rsid w:val="002D096A"/>
    <w:rsid w:val="002D0E6A"/>
    <w:rsid w:val="002D0E97"/>
    <w:rsid w:val="002D10E4"/>
    <w:rsid w:val="002D177B"/>
    <w:rsid w:val="002D19B9"/>
    <w:rsid w:val="002D1ACF"/>
    <w:rsid w:val="002D1C25"/>
    <w:rsid w:val="002D235D"/>
    <w:rsid w:val="002D23E5"/>
    <w:rsid w:val="002D2555"/>
    <w:rsid w:val="002D2989"/>
    <w:rsid w:val="002D2B7D"/>
    <w:rsid w:val="002D360C"/>
    <w:rsid w:val="002D385F"/>
    <w:rsid w:val="002D3907"/>
    <w:rsid w:val="002D3ED2"/>
    <w:rsid w:val="002D3EDE"/>
    <w:rsid w:val="002D3FB9"/>
    <w:rsid w:val="002D42DA"/>
    <w:rsid w:val="002D470F"/>
    <w:rsid w:val="002D4823"/>
    <w:rsid w:val="002D50FC"/>
    <w:rsid w:val="002D529E"/>
    <w:rsid w:val="002D53F1"/>
    <w:rsid w:val="002D5485"/>
    <w:rsid w:val="002D5CA1"/>
    <w:rsid w:val="002D5CCC"/>
    <w:rsid w:val="002D5D1B"/>
    <w:rsid w:val="002D6D74"/>
    <w:rsid w:val="002D6EE7"/>
    <w:rsid w:val="002D728E"/>
    <w:rsid w:val="002D74BB"/>
    <w:rsid w:val="002D7FD6"/>
    <w:rsid w:val="002E0D59"/>
    <w:rsid w:val="002E109E"/>
    <w:rsid w:val="002E1368"/>
    <w:rsid w:val="002E1881"/>
    <w:rsid w:val="002E18FC"/>
    <w:rsid w:val="002E1DD0"/>
    <w:rsid w:val="002E1DEC"/>
    <w:rsid w:val="002E221E"/>
    <w:rsid w:val="002E25FC"/>
    <w:rsid w:val="002E2BEA"/>
    <w:rsid w:val="002E2F57"/>
    <w:rsid w:val="002E2FB1"/>
    <w:rsid w:val="002E3305"/>
    <w:rsid w:val="002E399F"/>
    <w:rsid w:val="002E3A19"/>
    <w:rsid w:val="002E3CE3"/>
    <w:rsid w:val="002E3E19"/>
    <w:rsid w:val="002E4193"/>
    <w:rsid w:val="002E45A3"/>
    <w:rsid w:val="002E51FC"/>
    <w:rsid w:val="002E533F"/>
    <w:rsid w:val="002E535F"/>
    <w:rsid w:val="002E54BE"/>
    <w:rsid w:val="002E56FE"/>
    <w:rsid w:val="002E5C41"/>
    <w:rsid w:val="002E5D22"/>
    <w:rsid w:val="002E5D89"/>
    <w:rsid w:val="002E6768"/>
    <w:rsid w:val="002E686D"/>
    <w:rsid w:val="002E6C54"/>
    <w:rsid w:val="002E7616"/>
    <w:rsid w:val="002E7A4C"/>
    <w:rsid w:val="002E7BD8"/>
    <w:rsid w:val="002E7C27"/>
    <w:rsid w:val="002F031F"/>
    <w:rsid w:val="002F0ACD"/>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609"/>
    <w:rsid w:val="003009E1"/>
    <w:rsid w:val="0030102E"/>
    <w:rsid w:val="003010BF"/>
    <w:rsid w:val="0030114D"/>
    <w:rsid w:val="00301AEB"/>
    <w:rsid w:val="00301FC2"/>
    <w:rsid w:val="003022B8"/>
    <w:rsid w:val="00302917"/>
    <w:rsid w:val="00302933"/>
    <w:rsid w:val="00302F9F"/>
    <w:rsid w:val="00302FF5"/>
    <w:rsid w:val="00303005"/>
    <w:rsid w:val="0030307A"/>
    <w:rsid w:val="00303287"/>
    <w:rsid w:val="00303777"/>
    <w:rsid w:val="003038EB"/>
    <w:rsid w:val="00303E72"/>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43D"/>
    <w:rsid w:val="003065B7"/>
    <w:rsid w:val="00307233"/>
    <w:rsid w:val="00307528"/>
    <w:rsid w:val="00307D2B"/>
    <w:rsid w:val="00310076"/>
    <w:rsid w:val="00310562"/>
    <w:rsid w:val="00311551"/>
    <w:rsid w:val="0031183A"/>
    <w:rsid w:val="00312329"/>
    <w:rsid w:val="0031255D"/>
    <w:rsid w:val="0031259C"/>
    <w:rsid w:val="003125DD"/>
    <w:rsid w:val="00313025"/>
    <w:rsid w:val="00315127"/>
    <w:rsid w:val="00315138"/>
    <w:rsid w:val="003157DC"/>
    <w:rsid w:val="00315B37"/>
    <w:rsid w:val="00315CE9"/>
    <w:rsid w:val="003161AC"/>
    <w:rsid w:val="003168AE"/>
    <w:rsid w:val="003168FC"/>
    <w:rsid w:val="00316BC4"/>
    <w:rsid w:val="003170CE"/>
    <w:rsid w:val="00317608"/>
    <w:rsid w:val="00317C3D"/>
    <w:rsid w:val="00317CFC"/>
    <w:rsid w:val="00317EBA"/>
    <w:rsid w:val="0032080E"/>
    <w:rsid w:val="00320933"/>
    <w:rsid w:val="00320934"/>
    <w:rsid w:val="00320A15"/>
    <w:rsid w:val="00320BBB"/>
    <w:rsid w:val="00320F4D"/>
    <w:rsid w:val="00321234"/>
    <w:rsid w:val="003212E5"/>
    <w:rsid w:val="0032236C"/>
    <w:rsid w:val="00323216"/>
    <w:rsid w:val="00323BF8"/>
    <w:rsid w:val="00323D35"/>
    <w:rsid w:val="003248D7"/>
    <w:rsid w:val="00324CC5"/>
    <w:rsid w:val="003253E4"/>
    <w:rsid w:val="00325A32"/>
    <w:rsid w:val="00325E6A"/>
    <w:rsid w:val="00326255"/>
    <w:rsid w:val="003263AE"/>
    <w:rsid w:val="00326592"/>
    <w:rsid w:val="00326D5F"/>
    <w:rsid w:val="00327CA3"/>
    <w:rsid w:val="00327FD5"/>
    <w:rsid w:val="00330196"/>
    <w:rsid w:val="003303EB"/>
    <w:rsid w:val="00330492"/>
    <w:rsid w:val="00330854"/>
    <w:rsid w:val="00331046"/>
    <w:rsid w:val="0033186E"/>
    <w:rsid w:val="0033200F"/>
    <w:rsid w:val="003322E7"/>
    <w:rsid w:val="00332807"/>
    <w:rsid w:val="00332B8F"/>
    <w:rsid w:val="00332C6A"/>
    <w:rsid w:val="00333302"/>
    <w:rsid w:val="00333627"/>
    <w:rsid w:val="00333F00"/>
    <w:rsid w:val="003344E5"/>
    <w:rsid w:val="003345F7"/>
    <w:rsid w:val="00334644"/>
    <w:rsid w:val="003347C7"/>
    <w:rsid w:val="00334AC3"/>
    <w:rsid w:val="00334BF6"/>
    <w:rsid w:val="00334E45"/>
    <w:rsid w:val="00335045"/>
    <w:rsid w:val="003353AD"/>
    <w:rsid w:val="003356A5"/>
    <w:rsid w:val="00335A1C"/>
    <w:rsid w:val="00335B27"/>
    <w:rsid w:val="00336119"/>
    <w:rsid w:val="0033613D"/>
    <w:rsid w:val="00337039"/>
    <w:rsid w:val="0033783F"/>
    <w:rsid w:val="00337ACB"/>
    <w:rsid w:val="00337C42"/>
    <w:rsid w:val="00337D11"/>
    <w:rsid w:val="0034011B"/>
    <w:rsid w:val="00340362"/>
    <w:rsid w:val="00340944"/>
    <w:rsid w:val="00340C5D"/>
    <w:rsid w:val="00340CA8"/>
    <w:rsid w:val="00340D13"/>
    <w:rsid w:val="003414CF"/>
    <w:rsid w:val="003418ED"/>
    <w:rsid w:val="00341B19"/>
    <w:rsid w:val="00341CF7"/>
    <w:rsid w:val="00341E3A"/>
    <w:rsid w:val="003421D7"/>
    <w:rsid w:val="003422E2"/>
    <w:rsid w:val="003425B9"/>
    <w:rsid w:val="0034299D"/>
    <w:rsid w:val="00342C18"/>
    <w:rsid w:val="003447DB"/>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18A"/>
    <w:rsid w:val="00347C0A"/>
    <w:rsid w:val="00347CC4"/>
    <w:rsid w:val="0035008C"/>
    <w:rsid w:val="0035086F"/>
    <w:rsid w:val="00350B61"/>
    <w:rsid w:val="00351034"/>
    <w:rsid w:val="00351055"/>
    <w:rsid w:val="0035114E"/>
    <w:rsid w:val="003515AC"/>
    <w:rsid w:val="00351856"/>
    <w:rsid w:val="00351D02"/>
    <w:rsid w:val="003521B3"/>
    <w:rsid w:val="003524BF"/>
    <w:rsid w:val="00352F47"/>
    <w:rsid w:val="00353238"/>
    <w:rsid w:val="00353313"/>
    <w:rsid w:val="0035333D"/>
    <w:rsid w:val="0035359A"/>
    <w:rsid w:val="00353C0E"/>
    <w:rsid w:val="00353CE5"/>
    <w:rsid w:val="003540A1"/>
    <w:rsid w:val="0035422B"/>
    <w:rsid w:val="0035430A"/>
    <w:rsid w:val="00354378"/>
    <w:rsid w:val="003543A7"/>
    <w:rsid w:val="00354883"/>
    <w:rsid w:val="00354D03"/>
    <w:rsid w:val="0035531E"/>
    <w:rsid w:val="003560D1"/>
    <w:rsid w:val="003565D8"/>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D14"/>
    <w:rsid w:val="00363614"/>
    <w:rsid w:val="003636FB"/>
    <w:rsid w:val="00363AE3"/>
    <w:rsid w:val="00363D47"/>
    <w:rsid w:val="00363E1E"/>
    <w:rsid w:val="00364561"/>
    <w:rsid w:val="003646A5"/>
    <w:rsid w:val="00364884"/>
    <w:rsid w:val="00364887"/>
    <w:rsid w:val="00364CEC"/>
    <w:rsid w:val="003652D6"/>
    <w:rsid w:val="003656AE"/>
    <w:rsid w:val="00365800"/>
    <w:rsid w:val="00365D1E"/>
    <w:rsid w:val="00365F47"/>
    <w:rsid w:val="003664F4"/>
    <w:rsid w:val="00366B0C"/>
    <w:rsid w:val="00366D17"/>
    <w:rsid w:val="00366DBC"/>
    <w:rsid w:val="00366E1E"/>
    <w:rsid w:val="00367389"/>
    <w:rsid w:val="00367E44"/>
    <w:rsid w:val="003709A3"/>
    <w:rsid w:val="00370AFC"/>
    <w:rsid w:val="00370E88"/>
    <w:rsid w:val="00371355"/>
    <w:rsid w:val="003714EC"/>
    <w:rsid w:val="00371824"/>
    <w:rsid w:val="00371AD0"/>
    <w:rsid w:val="00371B42"/>
    <w:rsid w:val="0037277D"/>
    <w:rsid w:val="00372C56"/>
    <w:rsid w:val="00372E76"/>
    <w:rsid w:val="00372EC7"/>
    <w:rsid w:val="00373164"/>
    <w:rsid w:val="003732A1"/>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4F"/>
    <w:rsid w:val="00382BF3"/>
    <w:rsid w:val="0038443A"/>
    <w:rsid w:val="003848A6"/>
    <w:rsid w:val="00384B96"/>
    <w:rsid w:val="00384EC2"/>
    <w:rsid w:val="00384F52"/>
    <w:rsid w:val="003854A3"/>
    <w:rsid w:val="00385868"/>
    <w:rsid w:val="003859E9"/>
    <w:rsid w:val="00385D49"/>
    <w:rsid w:val="00385FA4"/>
    <w:rsid w:val="003862A7"/>
    <w:rsid w:val="00386372"/>
    <w:rsid w:val="003866DE"/>
    <w:rsid w:val="003867D6"/>
    <w:rsid w:val="00387733"/>
    <w:rsid w:val="003903ED"/>
    <w:rsid w:val="003906D3"/>
    <w:rsid w:val="00390E73"/>
    <w:rsid w:val="00391441"/>
    <w:rsid w:val="003917D1"/>
    <w:rsid w:val="00391B2F"/>
    <w:rsid w:val="003922FC"/>
    <w:rsid w:val="003925FE"/>
    <w:rsid w:val="00393081"/>
    <w:rsid w:val="00393184"/>
    <w:rsid w:val="00393333"/>
    <w:rsid w:val="00393FB8"/>
    <w:rsid w:val="00394205"/>
    <w:rsid w:val="0039464A"/>
    <w:rsid w:val="00394773"/>
    <w:rsid w:val="0039490B"/>
    <w:rsid w:val="00394C4E"/>
    <w:rsid w:val="00394D90"/>
    <w:rsid w:val="00395336"/>
    <w:rsid w:val="003956BD"/>
    <w:rsid w:val="00395D27"/>
    <w:rsid w:val="00395E16"/>
    <w:rsid w:val="00396196"/>
    <w:rsid w:val="0039625F"/>
    <w:rsid w:val="0039642C"/>
    <w:rsid w:val="00396476"/>
    <w:rsid w:val="00396A0E"/>
    <w:rsid w:val="00397114"/>
    <w:rsid w:val="00397476"/>
    <w:rsid w:val="00397C0F"/>
    <w:rsid w:val="003A04AA"/>
    <w:rsid w:val="003A04C3"/>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BEB"/>
    <w:rsid w:val="003A7DD5"/>
    <w:rsid w:val="003B01ED"/>
    <w:rsid w:val="003B0864"/>
    <w:rsid w:val="003B0D83"/>
    <w:rsid w:val="003B1001"/>
    <w:rsid w:val="003B1048"/>
    <w:rsid w:val="003B12F9"/>
    <w:rsid w:val="003B1350"/>
    <w:rsid w:val="003B19C6"/>
    <w:rsid w:val="003B2146"/>
    <w:rsid w:val="003B2678"/>
    <w:rsid w:val="003B328F"/>
    <w:rsid w:val="003B32E4"/>
    <w:rsid w:val="003B3334"/>
    <w:rsid w:val="003B33BA"/>
    <w:rsid w:val="003B34D7"/>
    <w:rsid w:val="003B49F2"/>
    <w:rsid w:val="003B4B56"/>
    <w:rsid w:val="003B583F"/>
    <w:rsid w:val="003B5D90"/>
    <w:rsid w:val="003B5E71"/>
    <w:rsid w:val="003B66D2"/>
    <w:rsid w:val="003B693D"/>
    <w:rsid w:val="003B6C75"/>
    <w:rsid w:val="003B6E73"/>
    <w:rsid w:val="003B7763"/>
    <w:rsid w:val="003B77B7"/>
    <w:rsid w:val="003B7BA6"/>
    <w:rsid w:val="003B7ED5"/>
    <w:rsid w:val="003C0675"/>
    <w:rsid w:val="003C0A88"/>
    <w:rsid w:val="003C0D6F"/>
    <w:rsid w:val="003C0D96"/>
    <w:rsid w:val="003C1444"/>
    <w:rsid w:val="003C1568"/>
    <w:rsid w:val="003C15C3"/>
    <w:rsid w:val="003C2C9B"/>
    <w:rsid w:val="003C329E"/>
    <w:rsid w:val="003C32F9"/>
    <w:rsid w:val="003C342F"/>
    <w:rsid w:val="003C3CF9"/>
    <w:rsid w:val="003C3D9F"/>
    <w:rsid w:val="003C4370"/>
    <w:rsid w:val="003C43E9"/>
    <w:rsid w:val="003C4442"/>
    <w:rsid w:val="003C50D9"/>
    <w:rsid w:val="003C5321"/>
    <w:rsid w:val="003C55D6"/>
    <w:rsid w:val="003C5A67"/>
    <w:rsid w:val="003C5FED"/>
    <w:rsid w:val="003C6110"/>
    <w:rsid w:val="003C662E"/>
    <w:rsid w:val="003C6910"/>
    <w:rsid w:val="003C6C39"/>
    <w:rsid w:val="003C707D"/>
    <w:rsid w:val="003C70A7"/>
    <w:rsid w:val="003C72D2"/>
    <w:rsid w:val="003C7495"/>
    <w:rsid w:val="003C7656"/>
    <w:rsid w:val="003C76C5"/>
    <w:rsid w:val="003C7EFA"/>
    <w:rsid w:val="003D0362"/>
    <w:rsid w:val="003D13D1"/>
    <w:rsid w:val="003D1481"/>
    <w:rsid w:val="003D161A"/>
    <w:rsid w:val="003D179E"/>
    <w:rsid w:val="003D1E8B"/>
    <w:rsid w:val="003D30C7"/>
    <w:rsid w:val="003D38D0"/>
    <w:rsid w:val="003D43E9"/>
    <w:rsid w:val="003D4740"/>
    <w:rsid w:val="003D4873"/>
    <w:rsid w:val="003D4BC9"/>
    <w:rsid w:val="003D4E66"/>
    <w:rsid w:val="003D51DB"/>
    <w:rsid w:val="003D52AE"/>
    <w:rsid w:val="003D54D1"/>
    <w:rsid w:val="003D5659"/>
    <w:rsid w:val="003D5BCE"/>
    <w:rsid w:val="003D633D"/>
    <w:rsid w:val="003D64C8"/>
    <w:rsid w:val="003D6522"/>
    <w:rsid w:val="003D65E0"/>
    <w:rsid w:val="003D6A0C"/>
    <w:rsid w:val="003D719A"/>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9AE"/>
    <w:rsid w:val="003E6AED"/>
    <w:rsid w:val="003E6BCE"/>
    <w:rsid w:val="003E711B"/>
    <w:rsid w:val="003E733C"/>
    <w:rsid w:val="003E7B41"/>
    <w:rsid w:val="003F0284"/>
    <w:rsid w:val="003F0498"/>
    <w:rsid w:val="003F057E"/>
    <w:rsid w:val="003F0A59"/>
    <w:rsid w:val="003F1C36"/>
    <w:rsid w:val="003F20F8"/>
    <w:rsid w:val="003F2A17"/>
    <w:rsid w:val="003F2B6E"/>
    <w:rsid w:val="003F2C5D"/>
    <w:rsid w:val="003F2C68"/>
    <w:rsid w:val="003F2F60"/>
    <w:rsid w:val="003F35F8"/>
    <w:rsid w:val="003F3643"/>
    <w:rsid w:val="003F3A33"/>
    <w:rsid w:val="003F40F0"/>
    <w:rsid w:val="003F456D"/>
    <w:rsid w:val="003F45B5"/>
    <w:rsid w:val="003F4F61"/>
    <w:rsid w:val="003F4F9B"/>
    <w:rsid w:val="003F5189"/>
    <w:rsid w:val="003F5686"/>
    <w:rsid w:val="003F613E"/>
    <w:rsid w:val="003F65E1"/>
    <w:rsid w:val="003F6769"/>
    <w:rsid w:val="003F67F4"/>
    <w:rsid w:val="003F6C0C"/>
    <w:rsid w:val="003F7B15"/>
    <w:rsid w:val="003F7F7B"/>
    <w:rsid w:val="00400196"/>
    <w:rsid w:val="004012EA"/>
    <w:rsid w:val="00401C88"/>
    <w:rsid w:val="0040226D"/>
    <w:rsid w:val="004027F4"/>
    <w:rsid w:val="0040294F"/>
    <w:rsid w:val="00402F7D"/>
    <w:rsid w:val="004031A5"/>
    <w:rsid w:val="004037F7"/>
    <w:rsid w:val="00403F5A"/>
    <w:rsid w:val="004043C1"/>
    <w:rsid w:val="00404429"/>
    <w:rsid w:val="004047C0"/>
    <w:rsid w:val="00404B01"/>
    <w:rsid w:val="0040529A"/>
    <w:rsid w:val="00405304"/>
    <w:rsid w:val="0040533F"/>
    <w:rsid w:val="004055A0"/>
    <w:rsid w:val="00405648"/>
    <w:rsid w:val="004058A6"/>
    <w:rsid w:val="00405B8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19B2"/>
    <w:rsid w:val="0041278B"/>
    <w:rsid w:val="00413514"/>
    <w:rsid w:val="004138E6"/>
    <w:rsid w:val="00413C10"/>
    <w:rsid w:val="0041400B"/>
    <w:rsid w:val="004140E3"/>
    <w:rsid w:val="004140FA"/>
    <w:rsid w:val="00414DCA"/>
    <w:rsid w:val="00414DDB"/>
    <w:rsid w:val="004156F4"/>
    <w:rsid w:val="00415A3C"/>
    <w:rsid w:val="00415B6F"/>
    <w:rsid w:val="0041695C"/>
    <w:rsid w:val="00416BB7"/>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88D"/>
    <w:rsid w:val="00422CF4"/>
    <w:rsid w:val="00422EFD"/>
    <w:rsid w:val="0042338F"/>
    <w:rsid w:val="00423446"/>
    <w:rsid w:val="00423DD3"/>
    <w:rsid w:val="00424FB5"/>
    <w:rsid w:val="00425530"/>
    <w:rsid w:val="00425AC3"/>
    <w:rsid w:val="00425FFC"/>
    <w:rsid w:val="004261E3"/>
    <w:rsid w:val="0042647F"/>
    <w:rsid w:val="004264F2"/>
    <w:rsid w:val="00426734"/>
    <w:rsid w:val="00426918"/>
    <w:rsid w:val="00426C90"/>
    <w:rsid w:val="004270DC"/>
    <w:rsid w:val="0042712C"/>
    <w:rsid w:val="00427B14"/>
    <w:rsid w:val="00427BDE"/>
    <w:rsid w:val="0043003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AEE"/>
    <w:rsid w:val="00434CDE"/>
    <w:rsid w:val="00435895"/>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9"/>
    <w:rsid w:val="0044049C"/>
    <w:rsid w:val="00441962"/>
    <w:rsid w:val="00441B1D"/>
    <w:rsid w:val="00441D84"/>
    <w:rsid w:val="00442699"/>
    <w:rsid w:val="004428B1"/>
    <w:rsid w:val="00442CEF"/>
    <w:rsid w:val="004431FF"/>
    <w:rsid w:val="0044377C"/>
    <w:rsid w:val="004438D9"/>
    <w:rsid w:val="00443A65"/>
    <w:rsid w:val="00443B52"/>
    <w:rsid w:val="00443B8A"/>
    <w:rsid w:val="00443BEE"/>
    <w:rsid w:val="0044418D"/>
    <w:rsid w:val="0044522C"/>
    <w:rsid w:val="004459BA"/>
    <w:rsid w:val="004461B8"/>
    <w:rsid w:val="00446713"/>
    <w:rsid w:val="00446E3A"/>
    <w:rsid w:val="004471B7"/>
    <w:rsid w:val="004479E2"/>
    <w:rsid w:val="00447D76"/>
    <w:rsid w:val="00447E9A"/>
    <w:rsid w:val="004502FF"/>
    <w:rsid w:val="0045074A"/>
    <w:rsid w:val="00450752"/>
    <w:rsid w:val="00450F81"/>
    <w:rsid w:val="004510C2"/>
    <w:rsid w:val="0045141B"/>
    <w:rsid w:val="00451484"/>
    <w:rsid w:val="00451C84"/>
    <w:rsid w:val="00452E69"/>
    <w:rsid w:val="00453001"/>
    <w:rsid w:val="00453664"/>
    <w:rsid w:val="00453B6C"/>
    <w:rsid w:val="00453C9D"/>
    <w:rsid w:val="00453F92"/>
    <w:rsid w:val="0045428D"/>
    <w:rsid w:val="004548A4"/>
    <w:rsid w:val="00454EDC"/>
    <w:rsid w:val="00455031"/>
    <w:rsid w:val="00455241"/>
    <w:rsid w:val="00455652"/>
    <w:rsid w:val="004558A0"/>
    <w:rsid w:val="00455EBD"/>
    <w:rsid w:val="004562C0"/>
    <w:rsid w:val="00456659"/>
    <w:rsid w:val="00456662"/>
    <w:rsid w:val="00456696"/>
    <w:rsid w:val="004571A1"/>
    <w:rsid w:val="00457F73"/>
    <w:rsid w:val="0046085C"/>
    <w:rsid w:val="00460928"/>
    <w:rsid w:val="00460AD5"/>
    <w:rsid w:val="00460AEF"/>
    <w:rsid w:val="00460B6A"/>
    <w:rsid w:val="00461487"/>
    <w:rsid w:val="0046182C"/>
    <w:rsid w:val="00461DF7"/>
    <w:rsid w:val="00462B0A"/>
    <w:rsid w:val="00462CB1"/>
    <w:rsid w:val="0046333D"/>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28E"/>
    <w:rsid w:val="004735AE"/>
    <w:rsid w:val="00473CB1"/>
    <w:rsid w:val="00473EBD"/>
    <w:rsid w:val="00473F90"/>
    <w:rsid w:val="004741FA"/>
    <w:rsid w:val="00474236"/>
    <w:rsid w:val="004748D9"/>
    <w:rsid w:val="004750C8"/>
    <w:rsid w:val="0047529E"/>
    <w:rsid w:val="004756E2"/>
    <w:rsid w:val="004756E8"/>
    <w:rsid w:val="00475CA0"/>
    <w:rsid w:val="00476168"/>
    <w:rsid w:val="00476182"/>
    <w:rsid w:val="00476755"/>
    <w:rsid w:val="00476804"/>
    <w:rsid w:val="00476AA5"/>
    <w:rsid w:val="00476D19"/>
    <w:rsid w:val="00477704"/>
    <w:rsid w:val="0047792D"/>
    <w:rsid w:val="004779FA"/>
    <w:rsid w:val="00477B51"/>
    <w:rsid w:val="00480709"/>
    <w:rsid w:val="004810BC"/>
    <w:rsid w:val="0048112F"/>
    <w:rsid w:val="004811E4"/>
    <w:rsid w:val="0048164E"/>
    <w:rsid w:val="00481965"/>
    <w:rsid w:val="00481D25"/>
    <w:rsid w:val="00481ECB"/>
    <w:rsid w:val="00481FAA"/>
    <w:rsid w:val="00482095"/>
    <w:rsid w:val="00482C5E"/>
    <w:rsid w:val="00482E5F"/>
    <w:rsid w:val="00482E9D"/>
    <w:rsid w:val="0048316D"/>
    <w:rsid w:val="0048354C"/>
    <w:rsid w:val="0048357F"/>
    <w:rsid w:val="00483AC8"/>
    <w:rsid w:val="00483B93"/>
    <w:rsid w:val="00484624"/>
    <w:rsid w:val="00484956"/>
    <w:rsid w:val="00484C50"/>
    <w:rsid w:val="00485056"/>
    <w:rsid w:val="0048508B"/>
    <w:rsid w:val="004856EE"/>
    <w:rsid w:val="00485880"/>
    <w:rsid w:val="00485B87"/>
    <w:rsid w:val="00485E65"/>
    <w:rsid w:val="00486089"/>
    <w:rsid w:val="00486481"/>
    <w:rsid w:val="00486907"/>
    <w:rsid w:val="004869B2"/>
    <w:rsid w:val="00486ABE"/>
    <w:rsid w:val="00486B9B"/>
    <w:rsid w:val="00486C41"/>
    <w:rsid w:val="00486E20"/>
    <w:rsid w:val="00486F04"/>
    <w:rsid w:val="00486F1C"/>
    <w:rsid w:val="0048750D"/>
    <w:rsid w:val="00487591"/>
    <w:rsid w:val="00487948"/>
    <w:rsid w:val="00487BA4"/>
    <w:rsid w:val="00487E84"/>
    <w:rsid w:val="00490A25"/>
    <w:rsid w:val="00490F8D"/>
    <w:rsid w:val="00490FAD"/>
    <w:rsid w:val="00491D52"/>
    <w:rsid w:val="004922AE"/>
    <w:rsid w:val="00492399"/>
    <w:rsid w:val="004924FF"/>
    <w:rsid w:val="00492F51"/>
    <w:rsid w:val="0049329E"/>
    <w:rsid w:val="004948CD"/>
    <w:rsid w:val="00494D2C"/>
    <w:rsid w:val="00495745"/>
    <w:rsid w:val="00495C41"/>
    <w:rsid w:val="004967AC"/>
    <w:rsid w:val="004969B4"/>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CDF"/>
    <w:rsid w:val="004A41EA"/>
    <w:rsid w:val="004A4493"/>
    <w:rsid w:val="004A44F9"/>
    <w:rsid w:val="004A4C52"/>
    <w:rsid w:val="004A4FB0"/>
    <w:rsid w:val="004A50F5"/>
    <w:rsid w:val="004A53B9"/>
    <w:rsid w:val="004A55CF"/>
    <w:rsid w:val="004A5C0E"/>
    <w:rsid w:val="004A6415"/>
    <w:rsid w:val="004A67FB"/>
    <w:rsid w:val="004A6978"/>
    <w:rsid w:val="004A6C7A"/>
    <w:rsid w:val="004A7029"/>
    <w:rsid w:val="004A732E"/>
    <w:rsid w:val="004A7742"/>
    <w:rsid w:val="004A7978"/>
    <w:rsid w:val="004A799B"/>
    <w:rsid w:val="004B0D5A"/>
    <w:rsid w:val="004B1325"/>
    <w:rsid w:val="004B1555"/>
    <w:rsid w:val="004B16E8"/>
    <w:rsid w:val="004B1F14"/>
    <w:rsid w:val="004B203B"/>
    <w:rsid w:val="004B232E"/>
    <w:rsid w:val="004B24DE"/>
    <w:rsid w:val="004B2514"/>
    <w:rsid w:val="004B26AC"/>
    <w:rsid w:val="004B2D05"/>
    <w:rsid w:val="004B2FA8"/>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105F"/>
    <w:rsid w:val="004C174C"/>
    <w:rsid w:val="004C1B33"/>
    <w:rsid w:val="004C25B1"/>
    <w:rsid w:val="004C2CF0"/>
    <w:rsid w:val="004C37E8"/>
    <w:rsid w:val="004C38BE"/>
    <w:rsid w:val="004C3949"/>
    <w:rsid w:val="004C3A5B"/>
    <w:rsid w:val="004C3D8D"/>
    <w:rsid w:val="004C4104"/>
    <w:rsid w:val="004C4317"/>
    <w:rsid w:val="004C4691"/>
    <w:rsid w:val="004C54D5"/>
    <w:rsid w:val="004C5AE1"/>
    <w:rsid w:val="004C5E3A"/>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914"/>
    <w:rsid w:val="004D4AA2"/>
    <w:rsid w:val="004D4C57"/>
    <w:rsid w:val="004D4D71"/>
    <w:rsid w:val="004D517C"/>
    <w:rsid w:val="004D56FD"/>
    <w:rsid w:val="004D59EF"/>
    <w:rsid w:val="004D5ED1"/>
    <w:rsid w:val="004D65A7"/>
    <w:rsid w:val="004D67C8"/>
    <w:rsid w:val="004D68C3"/>
    <w:rsid w:val="004D6D46"/>
    <w:rsid w:val="004D6F2E"/>
    <w:rsid w:val="004D7F2C"/>
    <w:rsid w:val="004E03FB"/>
    <w:rsid w:val="004E04B8"/>
    <w:rsid w:val="004E0A86"/>
    <w:rsid w:val="004E19D9"/>
    <w:rsid w:val="004E1DAE"/>
    <w:rsid w:val="004E1E50"/>
    <w:rsid w:val="004E1F67"/>
    <w:rsid w:val="004E296B"/>
    <w:rsid w:val="004E299C"/>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B0F"/>
    <w:rsid w:val="004E6B53"/>
    <w:rsid w:val="004E6D2A"/>
    <w:rsid w:val="004E712A"/>
    <w:rsid w:val="004E7315"/>
    <w:rsid w:val="004E7B16"/>
    <w:rsid w:val="004E7CDF"/>
    <w:rsid w:val="004E7D47"/>
    <w:rsid w:val="004F033E"/>
    <w:rsid w:val="004F0CB0"/>
    <w:rsid w:val="004F0E58"/>
    <w:rsid w:val="004F13B3"/>
    <w:rsid w:val="004F143A"/>
    <w:rsid w:val="004F15DE"/>
    <w:rsid w:val="004F1B2E"/>
    <w:rsid w:val="004F1C2B"/>
    <w:rsid w:val="004F1D0F"/>
    <w:rsid w:val="004F1DDB"/>
    <w:rsid w:val="004F23BA"/>
    <w:rsid w:val="004F2801"/>
    <w:rsid w:val="004F2991"/>
    <w:rsid w:val="004F2B7B"/>
    <w:rsid w:val="004F2EBD"/>
    <w:rsid w:val="004F2F76"/>
    <w:rsid w:val="004F32C5"/>
    <w:rsid w:val="004F33D7"/>
    <w:rsid w:val="004F3846"/>
    <w:rsid w:val="004F3B87"/>
    <w:rsid w:val="004F490F"/>
    <w:rsid w:val="004F4A26"/>
    <w:rsid w:val="004F4F3F"/>
    <w:rsid w:val="004F532C"/>
    <w:rsid w:val="004F55FC"/>
    <w:rsid w:val="004F59D5"/>
    <w:rsid w:val="004F5AC7"/>
    <w:rsid w:val="004F6124"/>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649"/>
    <w:rsid w:val="00501A9C"/>
    <w:rsid w:val="00501CAF"/>
    <w:rsid w:val="00501D12"/>
    <w:rsid w:val="005028D7"/>
    <w:rsid w:val="005030B0"/>
    <w:rsid w:val="005032B8"/>
    <w:rsid w:val="0050355B"/>
    <w:rsid w:val="0050366D"/>
    <w:rsid w:val="00503FD7"/>
    <w:rsid w:val="00504255"/>
    <w:rsid w:val="00504430"/>
    <w:rsid w:val="005045F6"/>
    <w:rsid w:val="00504857"/>
    <w:rsid w:val="00504A9C"/>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385"/>
    <w:rsid w:val="005115CE"/>
    <w:rsid w:val="00511852"/>
    <w:rsid w:val="00512594"/>
    <w:rsid w:val="00512B44"/>
    <w:rsid w:val="00512C2E"/>
    <w:rsid w:val="0051318D"/>
    <w:rsid w:val="005138D0"/>
    <w:rsid w:val="00514130"/>
    <w:rsid w:val="0051424E"/>
    <w:rsid w:val="00514372"/>
    <w:rsid w:val="0051441A"/>
    <w:rsid w:val="0051478D"/>
    <w:rsid w:val="0051482F"/>
    <w:rsid w:val="00514C6A"/>
    <w:rsid w:val="0051525F"/>
    <w:rsid w:val="00515947"/>
    <w:rsid w:val="0051599E"/>
    <w:rsid w:val="00515BB3"/>
    <w:rsid w:val="00515DF2"/>
    <w:rsid w:val="00516933"/>
    <w:rsid w:val="00516E90"/>
    <w:rsid w:val="0051771A"/>
    <w:rsid w:val="00517A0F"/>
    <w:rsid w:val="00520709"/>
    <w:rsid w:val="005215E4"/>
    <w:rsid w:val="005223D3"/>
    <w:rsid w:val="00522DC6"/>
    <w:rsid w:val="00523090"/>
    <w:rsid w:val="005237D3"/>
    <w:rsid w:val="00523952"/>
    <w:rsid w:val="00523BF4"/>
    <w:rsid w:val="00523EA6"/>
    <w:rsid w:val="00524056"/>
    <w:rsid w:val="00524348"/>
    <w:rsid w:val="0052481C"/>
    <w:rsid w:val="005249E6"/>
    <w:rsid w:val="00524AEA"/>
    <w:rsid w:val="00524FF1"/>
    <w:rsid w:val="00525051"/>
    <w:rsid w:val="0052510C"/>
    <w:rsid w:val="005252E9"/>
    <w:rsid w:val="0052688B"/>
    <w:rsid w:val="00526D7D"/>
    <w:rsid w:val="00526ED7"/>
    <w:rsid w:val="00527CBB"/>
    <w:rsid w:val="00527EFF"/>
    <w:rsid w:val="0053003B"/>
    <w:rsid w:val="005316D2"/>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63AD"/>
    <w:rsid w:val="00537A23"/>
    <w:rsid w:val="00537F01"/>
    <w:rsid w:val="0054052A"/>
    <w:rsid w:val="005405D6"/>
    <w:rsid w:val="005408B6"/>
    <w:rsid w:val="00540DF1"/>
    <w:rsid w:val="00540DF5"/>
    <w:rsid w:val="00540E00"/>
    <w:rsid w:val="00541459"/>
    <w:rsid w:val="00541637"/>
    <w:rsid w:val="00541743"/>
    <w:rsid w:val="005417A6"/>
    <w:rsid w:val="00541CC3"/>
    <w:rsid w:val="00542245"/>
    <w:rsid w:val="00542731"/>
    <w:rsid w:val="00542CB1"/>
    <w:rsid w:val="0054313E"/>
    <w:rsid w:val="005431CF"/>
    <w:rsid w:val="0054321B"/>
    <w:rsid w:val="00543366"/>
    <w:rsid w:val="00543A8B"/>
    <w:rsid w:val="00543D5A"/>
    <w:rsid w:val="00544323"/>
    <w:rsid w:val="005446D8"/>
    <w:rsid w:val="00544B3C"/>
    <w:rsid w:val="005451E2"/>
    <w:rsid w:val="005453B6"/>
    <w:rsid w:val="00545C39"/>
    <w:rsid w:val="00545F87"/>
    <w:rsid w:val="00546795"/>
    <w:rsid w:val="00546DFA"/>
    <w:rsid w:val="0054726C"/>
    <w:rsid w:val="00551147"/>
    <w:rsid w:val="00551C49"/>
    <w:rsid w:val="00552988"/>
    <w:rsid w:val="00552A69"/>
    <w:rsid w:val="0055320C"/>
    <w:rsid w:val="005538EC"/>
    <w:rsid w:val="00553B52"/>
    <w:rsid w:val="00553CFA"/>
    <w:rsid w:val="00553FA1"/>
    <w:rsid w:val="00553FF9"/>
    <w:rsid w:val="0055451A"/>
    <w:rsid w:val="00554CD2"/>
    <w:rsid w:val="005551F5"/>
    <w:rsid w:val="005552AB"/>
    <w:rsid w:val="005553C0"/>
    <w:rsid w:val="00555739"/>
    <w:rsid w:val="00555989"/>
    <w:rsid w:val="00556260"/>
    <w:rsid w:val="005562A7"/>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76"/>
    <w:rsid w:val="00566584"/>
    <w:rsid w:val="0056670F"/>
    <w:rsid w:val="0056731C"/>
    <w:rsid w:val="00567898"/>
    <w:rsid w:val="005679F3"/>
    <w:rsid w:val="00567BB8"/>
    <w:rsid w:val="00570299"/>
    <w:rsid w:val="00570676"/>
    <w:rsid w:val="00570F23"/>
    <w:rsid w:val="005711E2"/>
    <w:rsid w:val="00571905"/>
    <w:rsid w:val="00572AC9"/>
    <w:rsid w:val="00572C79"/>
    <w:rsid w:val="00572D83"/>
    <w:rsid w:val="005731C2"/>
    <w:rsid w:val="005732F7"/>
    <w:rsid w:val="005735EA"/>
    <w:rsid w:val="005737A1"/>
    <w:rsid w:val="00573896"/>
    <w:rsid w:val="005738E4"/>
    <w:rsid w:val="005739CB"/>
    <w:rsid w:val="005739DC"/>
    <w:rsid w:val="00573E55"/>
    <w:rsid w:val="00574067"/>
    <w:rsid w:val="0057406A"/>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B75"/>
    <w:rsid w:val="00581CAA"/>
    <w:rsid w:val="00582211"/>
    <w:rsid w:val="005823AA"/>
    <w:rsid w:val="00582743"/>
    <w:rsid w:val="00582B07"/>
    <w:rsid w:val="00583599"/>
    <w:rsid w:val="005838F6"/>
    <w:rsid w:val="00583C9E"/>
    <w:rsid w:val="005844B6"/>
    <w:rsid w:val="00584770"/>
    <w:rsid w:val="00584AC6"/>
    <w:rsid w:val="00584D42"/>
    <w:rsid w:val="00584E00"/>
    <w:rsid w:val="00585490"/>
    <w:rsid w:val="00585C0A"/>
    <w:rsid w:val="00585FE5"/>
    <w:rsid w:val="0058646F"/>
    <w:rsid w:val="005864B3"/>
    <w:rsid w:val="00586823"/>
    <w:rsid w:val="00587A51"/>
    <w:rsid w:val="00587DEC"/>
    <w:rsid w:val="0059019C"/>
    <w:rsid w:val="005901B5"/>
    <w:rsid w:val="005902AE"/>
    <w:rsid w:val="00590347"/>
    <w:rsid w:val="00590B66"/>
    <w:rsid w:val="00590CFC"/>
    <w:rsid w:val="005912E5"/>
    <w:rsid w:val="00591348"/>
    <w:rsid w:val="0059187F"/>
    <w:rsid w:val="00591FCC"/>
    <w:rsid w:val="005928CD"/>
    <w:rsid w:val="00592C3A"/>
    <w:rsid w:val="00592E0F"/>
    <w:rsid w:val="00592EC2"/>
    <w:rsid w:val="00593997"/>
    <w:rsid w:val="00594485"/>
    <w:rsid w:val="00594796"/>
    <w:rsid w:val="00594823"/>
    <w:rsid w:val="00594F34"/>
    <w:rsid w:val="0059515C"/>
    <w:rsid w:val="0059537B"/>
    <w:rsid w:val="0059556D"/>
    <w:rsid w:val="0059569B"/>
    <w:rsid w:val="00595A80"/>
    <w:rsid w:val="005960DA"/>
    <w:rsid w:val="0059663C"/>
    <w:rsid w:val="00596AF7"/>
    <w:rsid w:val="00596E6A"/>
    <w:rsid w:val="00596EC9"/>
    <w:rsid w:val="00597769"/>
    <w:rsid w:val="005A01B9"/>
    <w:rsid w:val="005A0223"/>
    <w:rsid w:val="005A05AF"/>
    <w:rsid w:val="005A0810"/>
    <w:rsid w:val="005A11DB"/>
    <w:rsid w:val="005A14AA"/>
    <w:rsid w:val="005A1B13"/>
    <w:rsid w:val="005A22DC"/>
    <w:rsid w:val="005A2335"/>
    <w:rsid w:val="005A2934"/>
    <w:rsid w:val="005A2A7C"/>
    <w:rsid w:val="005A3227"/>
    <w:rsid w:val="005A340A"/>
    <w:rsid w:val="005A345C"/>
    <w:rsid w:val="005A34D5"/>
    <w:rsid w:val="005A3681"/>
    <w:rsid w:val="005A389C"/>
    <w:rsid w:val="005A38F7"/>
    <w:rsid w:val="005A39FC"/>
    <w:rsid w:val="005A47E1"/>
    <w:rsid w:val="005A4847"/>
    <w:rsid w:val="005A4924"/>
    <w:rsid w:val="005A4F39"/>
    <w:rsid w:val="005A5321"/>
    <w:rsid w:val="005A60D1"/>
    <w:rsid w:val="005A63A5"/>
    <w:rsid w:val="005A6909"/>
    <w:rsid w:val="005A7156"/>
    <w:rsid w:val="005A71FE"/>
    <w:rsid w:val="005A7A8D"/>
    <w:rsid w:val="005A7C09"/>
    <w:rsid w:val="005A7CF6"/>
    <w:rsid w:val="005A7D32"/>
    <w:rsid w:val="005B0EE4"/>
    <w:rsid w:val="005B12DB"/>
    <w:rsid w:val="005B1A36"/>
    <w:rsid w:val="005B1AD9"/>
    <w:rsid w:val="005B1EA7"/>
    <w:rsid w:val="005B2434"/>
    <w:rsid w:val="005B25B3"/>
    <w:rsid w:val="005B298C"/>
    <w:rsid w:val="005B2A03"/>
    <w:rsid w:val="005B2B64"/>
    <w:rsid w:val="005B2C95"/>
    <w:rsid w:val="005B2E13"/>
    <w:rsid w:val="005B2F5A"/>
    <w:rsid w:val="005B2F9B"/>
    <w:rsid w:val="005B2FB1"/>
    <w:rsid w:val="005B2FB2"/>
    <w:rsid w:val="005B3076"/>
    <w:rsid w:val="005B356C"/>
    <w:rsid w:val="005B384E"/>
    <w:rsid w:val="005B39E3"/>
    <w:rsid w:val="005B3D9C"/>
    <w:rsid w:val="005B420B"/>
    <w:rsid w:val="005B4D92"/>
    <w:rsid w:val="005B5D16"/>
    <w:rsid w:val="005B6086"/>
    <w:rsid w:val="005B62E4"/>
    <w:rsid w:val="005B6646"/>
    <w:rsid w:val="005B6E03"/>
    <w:rsid w:val="005B6E5E"/>
    <w:rsid w:val="005B7A4D"/>
    <w:rsid w:val="005B7CF6"/>
    <w:rsid w:val="005C0438"/>
    <w:rsid w:val="005C06A9"/>
    <w:rsid w:val="005C0FA1"/>
    <w:rsid w:val="005C2260"/>
    <w:rsid w:val="005C226B"/>
    <w:rsid w:val="005C2447"/>
    <w:rsid w:val="005C2A12"/>
    <w:rsid w:val="005C30E8"/>
    <w:rsid w:val="005C3AB3"/>
    <w:rsid w:val="005C3BED"/>
    <w:rsid w:val="005C402D"/>
    <w:rsid w:val="005C404D"/>
    <w:rsid w:val="005C4859"/>
    <w:rsid w:val="005C4CE0"/>
    <w:rsid w:val="005C4D36"/>
    <w:rsid w:val="005C4D3C"/>
    <w:rsid w:val="005C5315"/>
    <w:rsid w:val="005C557F"/>
    <w:rsid w:val="005C570A"/>
    <w:rsid w:val="005C5AEB"/>
    <w:rsid w:val="005C5F55"/>
    <w:rsid w:val="005C64D7"/>
    <w:rsid w:val="005C6930"/>
    <w:rsid w:val="005C6D7E"/>
    <w:rsid w:val="005C6DC3"/>
    <w:rsid w:val="005C7551"/>
    <w:rsid w:val="005C783C"/>
    <w:rsid w:val="005C7ADE"/>
    <w:rsid w:val="005C7BBB"/>
    <w:rsid w:val="005D0578"/>
    <w:rsid w:val="005D190F"/>
    <w:rsid w:val="005D1C1E"/>
    <w:rsid w:val="005D1FEA"/>
    <w:rsid w:val="005D23E4"/>
    <w:rsid w:val="005D2805"/>
    <w:rsid w:val="005D2946"/>
    <w:rsid w:val="005D3F2D"/>
    <w:rsid w:val="005D42AC"/>
    <w:rsid w:val="005D46B5"/>
    <w:rsid w:val="005D475F"/>
    <w:rsid w:val="005D4C3B"/>
    <w:rsid w:val="005D4FCC"/>
    <w:rsid w:val="005D5D0C"/>
    <w:rsid w:val="005D608C"/>
    <w:rsid w:val="005D649C"/>
    <w:rsid w:val="005D6AEE"/>
    <w:rsid w:val="005D6EED"/>
    <w:rsid w:val="005D75F9"/>
    <w:rsid w:val="005D77B5"/>
    <w:rsid w:val="005E04A8"/>
    <w:rsid w:val="005E1065"/>
    <w:rsid w:val="005E1279"/>
    <w:rsid w:val="005E1392"/>
    <w:rsid w:val="005E1BDB"/>
    <w:rsid w:val="005E1CEA"/>
    <w:rsid w:val="005E1E23"/>
    <w:rsid w:val="005E25A4"/>
    <w:rsid w:val="005E2960"/>
    <w:rsid w:val="005E2C44"/>
    <w:rsid w:val="005E30D3"/>
    <w:rsid w:val="005E33A3"/>
    <w:rsid w:val="005E35A2"/>
    <w:rsid w:val="005E3958"/>
    <w:rsid w:val="005E3B47"/>
    <w:rsid w:val="005E3C84"/>
    <w:rsid w:val="005E3E70"/>
    <w:rsid w:val="005E3E81"/>
    <w:rsid w:val="005E3EDB"/>
    <w:rsid w:val="005E458C"/>
    <w:rsid w:val="005E4D50"/>
    <w:rsid w:val="005E4DB9"/>
    <w:rsid w:val="005E4DEA"/>
    <w:rsid w:val="005E4F03"/>
    <w:rsid w:val="005E59A2"/>
    <w:rsid w:val="005E63B9"/>
    <w:rsid w:val="005E63E1"/>
    <w:rsid w:val="005E6DDB"/>
    <w:rsid w:val="005E709D"/>
    <w:rsid w:val="005E739F"/>
    <w:rsid w:val="005F00BB"/>
    <w:rsid w:val="005F0333"/>
    <w:rsid w:val="005F034D"/>
    <w:rsid w:val="005F05E7"/>
    <w:rsid w:val="005F067D"/>
    <w:rsid w:val="005F1129"/>
    <w:rsid w:val="005F1325"/>
    <w:rsid w:val="005F16B1"/>
    <w:rsid w:val="005F1BF9"/>
    <w:rsid w:val="005F21DB"/>
    <w:rsid w:val="005F21F5"/>
    <w:rsid w:val="005F22FB"/>
    <w:rsid w:val="005F2915"/>
    <w:rsid w:val="005F2B2A"/>
    <w:rsid w:val="005F30A0"/>
    <w:rsid w:val="005F3A58"/>
    <w:rsid w:val="005F3CBD"/>
    <w:rsid w:val="005F4A4C"/>
    <w:rsid w:val="005F4E4D"/>
    <w:rsid w:val="005F5214"/>
    <w:rsid w:val="005F5B1A"/>
    <w:rsid w:val="005F5EFE"/>
    <w:rsid w:val="005F5FE8"/>
    <w:rsid w:val="005F6496"/>
    <w:rsid w:val="005F67A0"/>
    <w:rsid w:val="005F6F56"/>
    <w:rsid w:val="005F71B6"/>
    <w:rsid w:val="005F7EEE"/>
    <w:rsid w:val="006004E2"/>
    <w:rsid w:val="00600701"/>
    <w:rsid w:val="00601706"/>
    <w:rsid w:val="0060172F"/>
    <w:rsid w:val="0060176A"/>
    <w:rsid w:val="00601A8C"/>
    <w:rsid w:val="00601DE8"/>
    <w:rsid w:val="00601F4A"/>
    <w:rsid w:val="0060216F"/>
    <w:rsid w:val="00602856"/>
    <w:rsid w:val="006028AC"/>
    <w:rsid w:val="00602BC2"/>
    <w:rsid w:val="00602F52"/>
    <w:rsid w:val="00602F70"/>
    <w:rsid w:val="0060388C"/>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5B41"/>
    <w:rsid w:val="006160C9"/>
    <w:rsid w:val="00616782"/>
    <w:rsid w:val="006169A0"/>
    <w:rsid w:val="0061752D"/>
    <w:rsid w:val="00617AAC"/>
    <w:rsid w:val="00617DF8"/>
    <w:rsid w:val="006201C2"/>
    <w:rsid w:val="0062026C"/>
    <w:rsid w:val="00620E47"/>
    <w:rsid w:val="0062162D"/>
    <w:rsid w:val="00621CF4"/>
    <w:rsid w:val="0062215E"/>
    <w:rsid w:val="00622210"/>
    <w:rsid w:val="00622B83"/>
    <w:rsid w:val="00622D02"/>
    <w:rsid w:val="00623047"/>
    <w:rsid w:val="0062342B"/>
    <w:rsid w:val="00623626"/>
    <w:rsid w:val="006238CF"/>
    <w:rsid w:val="00624020"/>
    <w:rsid w:val="0062438B"/>
    <w:rsid w:val="006243B6"/>
    <w:rsid w:val="00624E94"/>
    <w:rsid w:val="00624EAE"/>
    <w:rsid w:val="00624F27"/>
    <w:rsid w:val="006250F6"/>
    <w:rsid w:val="00625297"/>
    <w:rsid w:val="00625FD7"/>
    <w:rsid w:val="006265EE"/>
    <w:rsid w:val="00626DE0"/>
    <w:rsid w:val="0062753C"/>
    <w:rsid w:val="00627A2A"/>
    <w:rsid w:val="00627EDF"/>
    <w:rsid w:val="006300AC"/>
    <w:rsid w:val="006309DE"/>
    <w:rsid w:val="00630EDF"/>
    <w:rsid w:val="006315A7"/>
    <w:rsid w:val="00631762"/>
    <w:rsid w:val="00631BDC"/>
    <w:rsid w:val="006320B3"/>
    <w:rsid w:val="0063227B"/>
    <w:rsid w:val="0063241D"/>
    <w:rsid w:val="006324E9"/>
    <w:rsid w:val="0063281F"/>
    <w:rsid w:val="00632BA4"/>
    <w:rsid w:val="00632F5D"/>
    <w:rsid w:val="0063329B"/>
    <w:rsid w:val="006332A1"/>
    <w:rsid w:val="006332DE"/>
    <w:rsid w:val="006337F4"/>
    <w:rsid w:val="00633909"/>
    <w:rsid w:val="00633E25"/>
    <w:rsid w:val="006341A7"/>
    <w:rsid w:val="00634265"/>
    <w:rsid w:val="00634490"/>
    <w:rsid w:val="006347B8"/>
    <w:rsid w:val="00634880"/>
    <w:rsid w:val="00634B0E"/>
    <w:rsid w:val="00634D9D"/>
    <w:rsid w:val="00635289"/>
    <w:rsid w:val="00635294"/>
    <w:rsid w:val="00635926"/>
    <w:rsid w:val="00635D2B"/>
    <w:rsid w:val="006360F5"/>
    <w:rsid w:val="0063631E"/>
    <w:rsid w:val="00636A1B"/>
    <w:rsid w:val="00637721"/>
    <w:rsid w:val="00637971"/>
    <w:rsid w:val="0063799C"/>
    <w:rsid w:val="00637D7A"/>
    <w:rsid w:val="0064076D"/>
    <w:rsid w:val="0064080D"/>
    <w:rsid w:val="00640879"/>
    <w:rsid w:val="00640F3F"/>
    <w:rsid w:val="00641AD2"/>
    <w:rsid w:val="00641CEF"/>
    <w:rsid w:val="00642380"/>
    <w:rsid w:val="0064268E"/>
    <w:rsid w:val="00642A65"/>
    <w:rsid w:val="00643300"/>
    <w:rsid w:val="00643C79"/>
    <w:rsid w:val="0064425A"/>
    <w:rsid w:val="00644AF1"/>
    <w:rsid w:val="00644F4C"/>
    <w:rsid w:val="006450DC"/>
    <w:rsid w:val="0064559B"/>
    <w:rsid w:val="006455D1"/>
    <w:rsid w:val="00645BB6"/>
    <w:rsid w:val="00647586"/>
    <w:rsid w:val="006477FF"/>
    <w:rsid w:val="0064796C"/>
    <w:rsid w:val="00647B12"/>
    <w:rsid w:val="00647E38"/>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C5F"/>
    <w:rsid w:val="00654D03"/>
    <w:rsid w:val="00655371"/>
    <w:rsid w:val="00655735"/>
    <w:rsid w:val="00655E4D"/>
    <w:rsid w:val="00656241"/>
    <w:rsid w:val="00656707"/>
    <w:rsid w:val="0065682A"/>
    <w:rsid w:val="00656FB0"/>
    <w:rsid w:val="00657135"/>
    <w:rsid w:val="006573C6"/>
    <w:rsid w:val="006575A6"/>
    <w:rsid w:val="006575FC"/>
    <w:rsid w:val="00657874"/>
    <w:rsid w:val="00657AA3"/>
    <w:rsid w:val="00660445"/>
    <w:rsid w:val="0066085B"/>
    <w:rsid w:val="00661227"/>
    <w:rsid w:val="00661378"/>
    <w:rsid w:val="00661D60"/>
    <w:rsid w:val="006626D6"/>
    <w:rsid w:val="006626E4"/>
    <w:rsid w:val="00662F12"/>
    <w:rsid w:val="00663065"/>
    <w:rsid w:val="006632E9"/>
    <w:rsid w:val="0066381A"/>
    <w:rsid w:val="00663A11"/>
    <w:rsid w:val="00663DEC"/>
    <w:rsid w:val="0066427F"/>
    <w:rsid w:val="00664755"/>
    <w:rsid w:val="0066497E"/>
    <w:rsid w:val="00664D59"/>
    <w:rsid w:val="00664E8B"/>
    <w:rsid w:val="00664FC6"/>
    <w:rsid w:val="00665143"/>
    <w:rsid w:val="0066532A"/>
    <w:rsid w:val="00665465"/>
    <w:rsid w:val="006654BA"/>
    <w:rsid w:val="006655FE"/>
    <w:rsid w:val="00665629"/>
    <w:rsid w:val="0066573E"/>
    <w:rsid w:val="00665B16"/>
    <w:rsid w:val="00665B19"/>
    <w:rsid w:val="00665C8B"/>
    <w:rsid w:val="00665DBD"/>
    <w:rsid w:val="00665E5C"/>
    <w:rsid w:val="00666B12"/>
    <w:rsid w:val="00666D19"/>
    <w:rsid w:val="00666D88"/>
    <w:rsid w:val="0066748F"/>
    <w:rsid w:val="00667691"/>
    <w:rsid w:val="00667D87"/>
    <w:rsid w:val="00667F8A"/>
    <w:rsid w:val="006700C9"/>
    <w:rsid w:val="00670D28"/>
    <w:rsid w:val="00671496"/>
    <w:rsid w:val="00671919"/>
    <w:rsid w:val="00671A27"/>
    <w:rsid w:val="00672549"/>
    <w:rsid w:val="006728DC"/>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8041F"/>
    <w:rsid w:val="00680DFB"/>
    <w:rsid w:val="006810B5"/>
    <w:rsid w:val="006812C4"/>
    <w:rsid w:val="00681379"/>
    <w:rsid w:val="00681916"/>
    <w:rsid w:val="0068214F"/>
    <w:rsid w:val="006822F2"/>
    <w:rsid w:val="00682840"/>
    <w:rsid w:val="0068296C"/>
    <w:rsid w:val="006829AE"/>
    <w:rsid w:val="00683942"/>
    <w:rsid w:val="00684088"/>
    <w:rsid w:val="006840CE"/>
    <w:rsid w:val="00684247"/>
    <w:rsid w:val="0068431F"/>
    <w:rsid w:val="00684D41"/>
    <w:rsid w:val="00684DDA"/>
    <w:rsid w:val="00685605"/>
    <w:rsid w:val="00686405"/>
    <w:rsid w:val="0068732D"/>
    <w:rsid w:val="0068748F"/>
    <w:rsid w:val="006877CB"/>
    <w:rsid w:val="006878D8"/>
    <w:rsid w:val="00687FDC"/>
    <w:rsid w:val="006900D2"/>
    <w:rsid w:val="00690AA3"/>
    <w:rsid w:val="00691B0F"/>
    <w:rsid w:val="006921FD"/>
    <w:rsid w:val="006927F0"/>
    <w:rsid w:val="006928DE"/>
    <w:rsid w:val="00692AC3"/>
    <w:rsid w:val="006933FC"/>
    <w:rsid w:val="0069386C"/>
    <w:rsid w:val="00693A27"/>
    <w:rsid w:val="00693D6C"/>
    <w:rsid w:val="0069423F"/>
    <w:rsid w:val="0069441B"/>
    <w:rsid w:val="00695646"/>
    <w:rsid w:val="00695883"/>
    <w:rsid w:val="00695E76"/>
    <w:rsid w:val="00695EEA"/>
    <w:rsid w:val="00695F90"/>
    <w:rsid w:val="00696002"/>
    <w:rsid w:val="00696455"/>
    <w:rsid w:val="00696CC9"/>
    <w:rsid w:val="00696E12"/>
    <w:rsid w:val="0069703D"/>
    <w:rsid w:val="006973DB"/>
    <w:rsid w:val="0069743D"/>
    <w:rsid w:val="0069752A"/>
    <w:rsid w:val="00697BFF"/>
    <w:rsid w:val="00697F18"/>
    <w:rsid w:val="006A1049"/>
    <w:rsid w:val="006A1488"/>
    <w:rsid w:val="006A1AE9"/>
    <w:rsid w:val="006A1D60"/>
    <w:rsid w:val="006A1FEB"/>
    <w:rsid w:val="006A2391"/>
    <w:rsid w:val="006A267E"/>
    <w:rsid w:val="006A277D"/>
    <w:rsid w:val="006A277F"/>
    <w:rsid w:val="006A2DAF"/>
    <w:rsid w:val="006A3674"/>
    <w:rsid w:val="006A3CF0"/>
    <w:rsid w:val="006A4031"/>
    <w:rsid w:val="006A4F90"/>
    <w:rsid w:val="006A5255"/>
    <w:rsid w:val="006A52CD"/>
    <w:rsid w:val="006A5D7B"/>
    <w:rsid w:val="006A610B"/>
    <w:rsid w:val="006A665A"/>
    <w:rsid w:val="006A66CB"/>
    <w:rsid w:val="006A6A94"/>
    <w:rsid w:val="006A7310"/>
    <w:rsid w:val="006A7638"/>
    <w:rsid w:val="006A77F9"/>
    <w:rsid w:val="006A79D4"/>
    <w:rsid w:val="006A7C36"/>
    <w:rsid w:val="006A7C91"/>
    <w:rsid w:val="006B01D1"/>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8A8"/>
    <w:rsid w:val="006B2B79"/>
    <w:rsid w:val="006B2BCB"/>
    <w:rsid w:val="006B3397"/>
    <w:rsid w:val="006B355D"/>
    <w:rsid w:val="006B3BE9"/>
    <w:rsid w:val="006B3DCA"/>
    <w:rsid w:val="006B46E5"/>
    <w:rsid w:val="006B4CD8"/>
    <w:rsid w:val="006B51B9"/>
    <w:rsid w:val="006B5261"/>
    <w:rsid w:val="006B53B0"/>
    <w:rsid w:val="006B658D"/>
    <w:rsid w:val="006B712C"/>
    <w:rsid w:val="006B73BC"/>
    <w:rsid w:val="006B7A8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8C8"/>
    <w:rsid w:val="006C4A8E"/>
    <w:rsid w:val="006C568E"/>
    <w:rsid w:val="006C588E"/>
    <w:rsid w:val="006C59D4"/>
    <w:rsid w:val="006C6041"/>
    <w:rsid w:val="006C61BC"/>
    <w:rsid w:val="006C63A6"/>
    <w:rsid w:val="006C63EA"/>
    <w:rsid w:val="006C6622"/>
    <w:rsid w:val="006C6ABD"/>
    <w:rsid w:val="006C6D0F"/>
    <w:rsid w:val="006C6E25"/>
    <w:rsid w:val="006C7816"/>
    <w:rsid w:val="006C796C"/>
    <w:rsid w:val="006C7B68"/>
    <w:rsid w:val="006C7E79"/>
    <w:rsid w:val="006D00B2"/>
    <w:rsid w:val="006D12E6"/>
    <w:rsid w:val="006D184E"/>
    <w:rsid w:val="006D2641"/>
    <w:rsid w:val="006D2BA5"/>
    <w:rsid w:val="006D2D1E"/>
    <w:rsid w:val="006D2D1F"/>
    <w:rsid w:val="006D2FA1"/>
    <w:rsid w:val="006D3226"/>
    <w:rsid w:val="006D34A2"/>
    <w:rsid w:val="006D35DA"/>
    <w:rsid w:val="006D3740"/>
    <w:rsid w:val="006D384A"/>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E0068"/>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41BC"/>
    <w:rsid w:val="006E4CC8"/>
    <w:rsid w:val="006E4DCA"/>
    <w:rsid w:val="006E5069"/>
    <w:rsid w:val="006E56C0"/>
    <w:rsid w:val="006E56C3"/>
    <w:rsid w:val="006E5BF6"/>
    <w:rsid w:val="006E6038"/>
    <w:rsid w:val="006E63D3"/>
    <w:rsid w:val="006E6C78"/>
    <w:rsid w:val="006E6E9F"/>
    <w:rsid w:val="006E72A2"/>
    <w:rsid w:val="006E7AF2"/>
    <w:rsid w:val="006E7F01"/>
    <w:rsid w:val="006F0032"/>
    <w:rsid w:val="006F006C"/>
    <w:rsid w:val="006F0071"/>
    <w:rsid w:val="006F0235"/>
    <w:rsid w:val="006F02B4"/>
    <w:rsid w:val="006F137A"/>
    <w:rsid w:val="006F21DC"/>
    <w:rsid w:val="006F23A3"/>
    <w:rsid w:val="006F25AA"/>
    <w:rsid w:val="006F2944"/>
    <w:rsid w:val="006F2C29"/>
    <w:rsid w:val="006F38DE"/>
    <w:rsid w:val="006F390D"/>
    <w:rsid w:val="006F3C12"/>
    <w:rsid w:val="006F4376"/>
    <w:rsid w:val="006F4378"/>
    <w:rsid w:val="006F5E08"/>
    <w:rsid w:val="006F6047"/>
    <w:rsid w:val="006F618C"/>
    <w:rsid w:val="006F62AA"/>
    <w:rsid w:val="006F6986"/>
    <w:rsid w:val="006F6CEC"/>
    <w:rsid w:val="006F7EC1"/>
    <w:rsid w:val="007006CE"/>
    <w:rsid w:val="00700A44"/>
    <w:rsid w:val="00700D4B"/>
    <w:rsid w:val="00701328"/>
    <w:rsid w:val="00701664"/>
    <w:rsid w:val="00701893"/>
    <w:rsid w:val="007018A8"/>
    <w:rsid w:val="007018BF"/>
    <w:rsid w:val="00701BDF"/>
    <w:rsid w:val="00701BF9"/>
    <w:rsid w:val="00701D34"/>
    <w:rsid w:val="007027A3"/>
    <w:rsid w:val="00702FAD"/>
    <w:rsid w:val="0070316E"/>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9D5"/>
    <w:rsid w:val="00706C70"/>
    <w:rsid w:val="00706E2E"/>
    <w:rsid w:val="0070718F"/>
    <w:rsid w:val="007076FC"/>
    <w:rsid w:val="00710540"/>
    <w:rsid w:val="007105AE"/>
    <w:rsid w:val="00710C49"/>
    <w:rsid w:val="00710ECC"/>
    <w:rsid w:val="00710FC7"/>
    <w:rsid w:val="007113AF"/>
    <w:rsid w:val="007113E9"/>
    <w:rsid w:val="00712626"/>
    <w:rsid w:val="00712804"/>
    <w:rsid w:val="00712A99"/>
    <w:rsid w:val="00712D1A"/>
    <w:rsid w:val="00712E03"/>
    <w:rsid w:val="0071352A"/>
    <w:rsid w:val="0071357F"/>
    <w:rsid w:val="00713880"/>
    <w:rsid w:val="00713A0F"/>
    <w:rsid w:val="007140DA"/>
    <w:rsid w:val="007141A0"/>
    <w:rsid w:val="007143B7"/>
    <w:rsid w:val="00714F68"/>
    <w:rsid w:val="007154D8"/>
    <w:rsid w:val="0071688C"/>
    <w:rsid w:val="00716A89"/>
    <w:rsid w:val="00716FCB"/>
    <w:rsid w:val="00717B82"/>
    <w:rsid w:val="007204D2"/>
    <w:rsid w:val="007209E6"/>
    <w:rsid w:val="00720AB9"/>
    <w:rsid w:val="0072116D"/>
    <w:rsid w:val="00721B26"/>
    <w:rsid w:val="00721CB3"/>
    <w:rsid w:val="00722299"/>
    <w:rsid w:val="00722575"/>
    <w:rsid w:val="007229EF"/>
    <w:rsid w:val="00722C00"/>
    <w:rsid w:val="00722EAF"/>
    <w:rsid w:val="007230BC"/>
    <w:rsid w:val="007234F3"/>
    <w:rsid w:val="007242BC"/>
    <w:rsid w:val="0072469F"/>
    <w:rsid w:val="00724AEC"/>
    <w:rsid w:val="00725054"/>
    <w:rsid w:val="00725208"/>
    <w:rsid w:val="007253B0"/>
    <w:rsid w:val="007253DA"/>
    <w:rsid w:val="00725706"/>
    <w:rsid w:val="00725EA2"/>
    <w:rsid w:val="00726052"/>
    <w:rsid w:val="0072677B"/>
    <w:rsid w:val="007267EC"/>
    <w:rsid w:val="00726B1A"/>
    <w:rsid w:val="00726F9B"/>
    <w:rsid w:val="00727ACC"/>
    <w:rsid w:val="007306B1"/>
    <w:rsid w:val="00730822"/>
    <w:rsid w:val="007308CA"/>
    <w:rsid w:val="00730B5B"/>
    <w:rsid w:val="00730FBC"/>
    <w:rsid w:val="00731783"/>
    <w:rsid w:val="00731C71"/>
    <w:rsid w:val="00731FA2"/>
    <w:rsid w:val="0073250B"/>
    <w:rsid w:val="007327F2"/>
    <w:rsid w:val="0073300B"/>
    <w:rsid w:val="0073306D"/>
    <w:rsid w:val="007331A6"/>
    <w:rsid w:val="00733351"/>
    <w:rsid w:val="00733859"/>
    <w:rsid w:val="00733991"/>
    <w:rsid w:val="007345D0"/>
    <w:rsid w:val="00735BB4"/>
    <w:rsid w:val="007363CF"/>
    <w:rsid w:val="00736ABB"/>
    <w:rsid w:val="00736DDE"/>
    <w:rsid w:val="007372CA"/>
    <w:rsid w:val="00737AEA"/>
    <w:rsid w:val="007407DC"/>
    <w:rsid w:val="007407E3"/>
    <w:rsid w:val="0074101B"/>
    <w:rsid w:val="00741644"/>
    <w:rsid w:val="00741C87"/>
    <w:rsid w:val="00741CCA"/>
    <w:rsid w:val="00741D69"/>
    <w:rsid w:val="007423AC"/>
    <w:rsid w:val="007424F5"/>
    <w:rsid w:val="00742894"/>
    <w:rsid w:val="00742908"/>
    <w:rsid w:val="00742C86"/>
    <w:rsid w:val="007432E6"/>
    <w:rsid w:val="007439A0"/>
    <w:rsid w:val="00743BB0"/>
    <w:rsid w:val="00744A38"/>
    <w:rsid w:val="00744B2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8E0"/>
    <w:rsid w:val="00753EF1"/>
    <w:rsid w:val="00754147"/>
    <w:rsid w:val="00754184"/>
    <w:rsid w:val="007551CD"/>
    <w:rsid w:val="00755279"/>
    <w:rsid w:val="00755A9C"/>
    <w:rsid w:val="00755D07"/>
    <w:rsid w:val="00755D94"/>
    <w:rsid w:val="00756262"/>
    <w:rsid w:val="00756361"/>
    <w:rsid w:val="007565C4"/>
    <w:rsid w:val="007569C1"/>
    <w:rsid w:val="00756CDF"/>
    <w:rsid w:val="00756F10"/>
    <w:rsid w:val="007571A6"/>
    <w:rsid w:val="0075729E"/>
    <w:rsid w:val="00757946"/>
    <w:rsid w:val="00757D11"/>
    <w:rsid w:val="00760074"/>
    <w:rsid w:val="007613D3"/>
    <w:rsid w:val="0076170E"/>
    <w:rsid w:val="00761F4B"/>
    <w:rsid w:val="00762CE3"/>
    <w:rsid w:val="00762CF2"/>
    <w:rsid w:val="00762D51"/>
    <w:rsid w:val="00762D60"/>
    <w:rsid w:val="00762DE9"/>
    <w:rsid w:val="007630DD"/>
    <w:rsid w:val="007639FB"/>
    <w:rsid w:val="00763C6D"/>
    <w:rsid w:val="007641C7"/>
    <w:rsid w:val="007643A3"/>
    <w:rsid w:val="00764E05"/>
    <w:rsid w:val="00765680"/>
    <w:rsid w:val="007657CC"/>
    <w:rsid w:val="007658AA"/>
    <w:rsid w:val="007659FB"/>
    <w:rsid w:val="00765FCC"/>
    <w:rsid w:val="00766188"/>
    <w:rsid w:val="00766349"/>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193"/>
    <w:rsid w:val="007727F9"/>
    <w:rsid w:val="00772BD2"/>
    <w:rsid w:val="00772EEB"/>
    <w:rsid w:val="00773B10"/>
    <w:rsid w:val="00774180"/>
    <w:rsid w:val="00774B7C"/>
    <w:rsid w:val="00774C8B"/>
    <w:rsid w:val="00774E8D"/>
    <w:rsid w:val="0077500D"/>
    <w:rsid w:val="0077503E"/>
    <w:rsid w:val="00775714"/>
    <w:rsid w:val="00775EE1"/>
    <w:rsid w:val="007761B3"/>
    <w:rsid w:val="0077671B"/>
    <w:rsid w:val="00776BCE"/>
    <w:rsid w:val="00776C0D"/>
    <w:rsid w:val="0078020C"/>
    <w:rsid w:val="00780610"/>
    <w:rsid w:val="00780B29"/>
    <w:rsid w:val="00780B48"/>
    <w:rsid w:val="0078130F"/>
    <w:rsid w:val="007815AD"/>
    <w:rsid w:val="00781683"/>
    <w:rsid w:val="00781843"/>
    <w:rsid w:val="00781BF7"/>
    <w:rsid w:val="00781E70"/>
    <w:rsid w:val="0078215F"/>
    <w:rsid w:val="00782360"/>
    <w:rsid w:val="007823F8"/>
    <w:rsid w:val="00782582"/>
    <w:rsid w:val="0078285A"/>
    <w:rsid w:val="00784E80"/>
    <w:rsid w:val="00784EA1"/>
    <w:rsid w:val="00785A3E"/>
    <w:rsid w:val="00785BDE"/>
    <w:rsid w:val="00786130"/>
    <w:rsid w:val="00786813"/>
    <w:rsid w:val="007868FA"/>
    <w:rsid w:val="00786967"/>
    <w:rsid w:val="00787007"/>
    <w:rsid w:val="00787035"/>
    <w:rsid w:val="007873DB"/>
    <w:rsid w:val="00787AD7"/>
    <w:rsid w:val="00787CCB"/>
    <w:rsid w:val="00787DF8"/>
    <w:rsid w:val="00787FE9"/>
    <w:rsid w:val="007916EF"/>
    <w:rsid w:val="00791C7D"/>
    <w:rsid w:val="00791CE5"/>
    <w:rsid w:val="00791D17"/>
    <w:rsid w:val="00792310"/>
    <w:rsid w:val="007923F8"/>
    <w:rsid w:val="007926D9"/>
    <w:rsid w:val="00792AEC"/>
    <w:rsid w:val="0079302E"/>
    <w:rsid w:val="0079373D"/>
    <w:rsid w:val="00793A5E"/>
    <w:rsid w:val="00793B92"/>
    <w:rsid w:val="007947AF"/>
    <w:rsid w:val="0079485A"/>
    <w:rsid w:val="007949EC"/>
    <w:rsid w:val="00794A27"/>
    <w:rsid w:val="00794AF2"/>
    <w:rsid w:val="007954F0"/>
    <w:rsid w:val="007958FA"/>
    <w:rsid w:val="00795AFC"/>
    <w:rsid w:val="00795D83"/>
    <w:rsid w:val="007960EB"/>
    <w:rsid w:val="00796184"/>
    <w:rsid w:val="00796897"/>
    <w:rsid w:val="00796898"/>
    <w:rsid w:val="00796C1B"/>
    <w:rsid w:val="00796EC5"/>
    <w:rsid w:val="007979D8"/>
    <w:rsid w:val="00797B75"/>
    <w:rsid w:val="00797D83"/>
    <w:rsid w:val="007A0275"/>
    <w:rsid w:val="007A0593"/>
    <w:rsid w:val="007A0600"/>
    <w:rsid w:val="007A066B"/>
    <w:rsid w:val="007A0827"/>
    <w:rsid w:val="007A1B5B"/>
    <w:rsid w:val="007A1F0E"/>
    <w:rsid w:val="007A25FC"/>
    <w:rsid w:val="007A2A54"/>
    <w:rsid w:val="007A2ECC"/>
    <w:rsid w:val="007A30F8"/>
    <w:rsid w:val="007A32B0"/>
    <w:rsid w:val="007A38F0"/>
    <w:rsid w:val="007A3E37"/>
    <w:rsid w:val="007A3E39"/>
    <w:rsid w:val="007A47CB"/>
    <w:rsid w:val="007A542F"/>
    <w:rsid w:val="007A5C1C"/>
    <w:rsid w:val="007A5DD7"/>
    <w:rsid w:val="007A638A"/>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8E9"/>
    <w:rsid w:val="007B2DF4"/>
    <w:rsid w:val="007B2E5A"/>
    <w:rsid w:val="007B2EA6"/>
    <w:rsid w:val="007B3295"/>
    <w:rsid w:val="007B35A5"/>
    <w:rsid w:val="007B3E9C"/>
    <w:rsid w:val="007B4566"/>
    <w:rsid w:val="007B48C4"/>
    <w:rsid w:val="007B512A"/>
    <w:rsid w:val="007B531B"/>
    <w:rsid w:val="007B533B"/>
    <w:rsid w:val="007B537A"/>
    <w:rsid w:val="007B55D3"/>
    <w:rsid w:val="007B574E"/>
    <w:rsid w:val="007B6205"/>
    <w:rsid w:val="007B62B2"/>
    <w:rsid w:val="007B65A9"/>
    <w:rsid w:val="007B6876"/>
    <w:rsid w:val="007B6B96"/>
    <w:rsid w:val="007B6B99"/>
    <w:rsid w:val="007B6E86"/>
    <w:rsid w:val="007B6F8F"/>
    <w:rsid w:val="007B7592"/>
    <w:rsid w:val="007B75DF"/>
    <w:rsid w:val="007B7D49"/>
    <w:rsid w:val="007C0977"/>
    <w:rsid w:val="007C0D6C"/>
    <w:rsid w:val="007C0F9E"/>
    <w:rsid w:val="007C0FF9"/>
    <w:rsid w:val="007C17EF"/>
    <w:rsid w:val="007C20CF"/>
    <w:rsid w:val="007C2772"/>
    <w:rsid w:val="007C2896"/>
    <w:rsid w:val="007C2B3E"/>
    <w:rsid w:val="007C30A3"/>
    <w:rsid w:val="007C38BF"/>
    <w:rsid w:val="007C3BCC"/>
    <w:rsid w:val="007C4056"/>
    <w:rsid w:val="007C420B"/>
    <w:rsid w:val="007C45A6"/>
    <w:rsid w:val="007C4971"/>
    <w:rsid w:val="007C4C9E"/>
    <w:rsid w:val="007C539D"/>
    <w:rsid w:val="007C555E"/>
    <w:rsid w:val="007C5896"/>
    <w:rsid w:val="007C6320"/>
    <w:rsid w:val="007C6450"/>
    <w:rsid w:val="007C65AB"/>
    <w:rsid w:val="007C69F2"/>
    <w:rsid w:val="007C6C06"/>
    <w:rsid w:val="007C6D80"/>
    <w:rsid w:val="007C7935"/>
    <w:rsid w:val="007C7D20"/>
    <w:rsid w:val="007C7EF5"/>
    <w:rsid w:val="007C7FEF"/>
    <w:rsid w:val="007D05CD"/>
    <w:rsid w:val="007D0813"/>
    <w:rsid w:val="007D0B5D"/>
    <w:rsid w:val="007D0CA1"/>
    <w:rsid w:val="007D0CE2"/>
    <w:rsid w:val="007D140D"/>
    <w:rsid w:val="007D1968"/>
    <w:rsid w:val="007D1E03"/>
    <w:rsid w:val="007D22AD"/>
    <w:rsid w:val="007D2388"/>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D61"/>
    <w:rsid w:val="007E1E36"/>
    <w:rsid w:val="007E2214"/>
    <w:rsid w:val="007E24E1"/>
    <w:rsid w:val="007E2A48"/>
    <w:rsid w:val="007E2AE1"/>
    <w:rsid w:val="007E2B96"/>
    <w:rsid w:val="007E2E19"/>
    <w:rsid w:val="007E311E"/>
    <w:rsid w:val="007E31C1"/>
    <w:rsid w:val="007E3329"/>
    <w:rsid w:val="007E366E"/>
    <w:rsid w:val="007E3C7E"/>
    <w:rsid w:val="007E3FE6"/>
    <w:rsid w:val="007E44D6"/>
    <w:rsid w:val="007E45AD"/>
    <w:rsid w:val="007E460A"/>
    <w:rsid w:val="007E4EB8"/>
    <w:rsid w:val="007E4F5E"/>
    <w:rsid w:val="007E5469"/>
    <w:rsid w:val="007E5595"/>
    <w:rsid w:val="007E5F4B"/>
    <w:rsid w:val="007E60D4"/>
    <w:rsid w:val="007E62C5"/>
    <w:rsid w:val="007E78D9"/>
    <w:rsid w:val="007E7D7D"/>
    <w:rsid w:val="007F0126"/>
    <w:rsid w:val="007F08E8"/>
    <w:rsid w:val="007F08F9"/>
    <w:rsid w:val="007F0B50"/>
    <w:rsid w:val="007F0C3F"/>
    <w:rsid w:val="007F12C4"/>
    <w:rsid w:val="007F1929"/>
    <w:rsid w:val="007F220A"/>
    <w:rsid w:val="007F2340"/>
    <w:rsid w:val="007F2355"/>
    <w:rsid w:val="007F3166"/>
    <w:rsid w:val="007F3549"/>
    <w:rsid w:val="007F38D8"/>
    <w:rsid w:val="007F4480"/>
    <w:rsid w:val="007F4D0E"/>
    <w:rsid w:val="007F4E4F"/>
    <w:rsid w:val="007F5127"/>
    <w:rsid w:val="007F530A"/>
    <w:rsid w:val="007F5776"/>
    <w:rsid w:val="007F5FF4"/>
    <w:rsid w:val="007F677F"/>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1196"/>
    <w:rsid w:val="00811A9C"/>
    <w:rsid w:val="00811ACB"/>
    <w:rsid w:val="00811E02"/>
    <w:rsid w:val="00812140"/>
    <w:rsid w:val="00812736"/>
    <w:rsid w:val="0081294E"/>
    <w:rsid w:val="00812CCC"/>
    <w:rsid w:val="00812F1E"/>
    <w:rsid w:val="0081344C"/>
    <w:rsid w:val="00813840"/>
    <w:rsid w:val="00813A37"/>
    <w:rsid w:val="00813BB3"/>
    <w:rsid w:val="00813CD0"/>
    <w:rsid w:val="00813F40"/>
    <w:rsid w:val="008140D3"/>
    <w:rsid w:val="00814A1D"/>
    <w:rsid w:val="00814BFE"/>
    <w:rsid w:val="008150C3"/>
    <w:rsid w:val="00815347"/>
    <w:rsid w:val="00815A53"/>
    <w:rsid w:val="00815B5B"/>
    <w:rsid w:val="00815C3B"/>
    <w:rsid w:val="00815C44"/>
    <w:rsid w:val="00816485"/>
    <w:rsid w:val="0081684B"/>
    <w:rsid w:val="00816BC0"/>
    <w:rsid w:val="00816CC0"/>
    <w:rsid w:val="00817195"/>
    <w:rsid w:val="00817433"/>
    <w:rsid w:val="00817B5F"/>
    <w:rsid w:val="008202CD"/>
    <w:rsid w:val="00820C9A"/>
    <w:rsid w:val="008211E0"/>
    <w:rsid w:val="0082129D"/>
    <w:rsid w:val="00821510"/>
    <w:rsid w:val="008217A6"/>
    <w:rsid w:val="00821BBD"/>
    <w:rsid w:val="00821CE6"/>
    <w:rsid w:val="008228F1"/>
    <w:rsid w:val="008229C3"/>
    <w:rsid w:val="0082313F"/>
    <w:rsid w:val="00823347"/>
    <w:rsid w:val="00823591"/>
    <w:rsid w:val="00823D48"/>
    <w:rsid w:val="00824812"/>
    <w:rsid w:val="00824C72"/>
    <w:rsid w:val="00824E00"/>
    <w:rsid w:val="008252B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3E4F"/>
    <w:rsid w:val="00834115"/>
    <w:rsid w:val="00834319"/>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B6C"/>
    <w:rsid w:val="00837BFB"/>
    <w:rsid w:val="00837E89"/>
    <w:rsid w:val="00837ED1"/>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3E3"/>
    <w:rsid w:val="0084518A"/>
    <w:rsid w:val="00845591"/>
    <w:rsid w:val="00845AEA"/>
    <w:rsid w:val="00845C2E"/>
    <w:rsid w:val="0084606C"/>
    <w:rsid w:val="00846D9E"/>
    <w:rsid w:val="00846F38"/>
    <w:rsid w:val="00847D20"/>
    <w:rsid w:val="00847FEB"/>
    <w:rsid w:val="00850454"/>
    <w:rsid w:val="008505F7"/>
    <w:rsid w:val="00851130"/>
    <w:rsid w:val="0085189A"/>
    <w:rsid w:val="008525FB"/>
    <w:rsid w:val="00852660"/>
    <w:rsid w:val="00853436"/>
    <w:rsid w:val="00853715"/>
    <w:rsid w:val="00854089"/>
    <w:rsid w:val="008543B6"/>
    <w:rsid w:val="0085460F"/>
    <w:rsid w:val="00854D01"/>
    <w:rsid w:val="00855099"/>
    <w:rsid w:val="008551F5"/>
    <w:rsid w:val="0085559E"/>
    <w:rsid w:val="0085569B"/>
    <w:rsid w:val="008564C2"/>
    <w:rsid w:val="00856821"/>
    <w:rsid w:val="0085682B"/>
    <w:rsid w:val="00856A4B"/>
    <w:rsid w:val="00856A51"/>
    <w:rsid w:val="00856C71"/>
    <w:rsid w:val="00857899"/>
    <w:rsid w:val="00857937"/>
    <w:rsid w:val="00857F8A"/>
    <w:rsid w:val="008602EE"/>
    <w:rsid w:val="00860B5B"/>
    <w:rsid w:val="00861203"/>
    <w:rsid w:val="0086130F"/>
    <w:rsid w:val="00861758"/>
    <w:rsid w:val="008619CD"/>
    <w:rsid w:val="00861F2F"/>
    <w:rsid w:val="00862147"/>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21A5"/>
    <w:rsid w:val="0087275D"/>
    <w:rsid w:val="008728C7"/>
    <w:rsid w:val="00872A0F"/>
    <w:rsid w:val="00872D3C"/>
    <w:rsid w:val="0087325A"/>
    <w:rsid w:val="0087328D"/>
    <w:rsid w:val="008735A0"/>
    <w:rsid w:val="00873ACE"/>
    <w:rsid w:val="00874077"/>
    <w:rsid w:val="008742BB"/>
    <w:rsid w:val="00874855"/>
    <w:rsid w:val="0087526D"/>
    <w:rsid w:val="00875E87"/>
    <w:rsid w:val="00875EEC"/>
    <w:rsid w:val="00876111"/>
    <w:rsid w:val="008761F1"/>
    <w:rsid w:val="00876B5C"/>
    <w:rsid w:val="00876C9F"/>
    <w:rsid w:val="008771D9"/>
    <w:rsid w:val="0087774C"/>
    <w:rsid w:val="008777E5"/>
    <w:rsid w:val="00877F7B"/>
    <w:rsid w:val="00880485"/>
    <w:rsid w:val="00880A0A"/>
    <w:rsid w:val="00880EB5"/>
    <w:rsid w:val="008814D3"/>
    <w:rsid w:val="00881DC0"/>
    <w:rsid w:val="00881E55"/>
    <w:rsid w:val="00881FBE"/>
    <w:rsid w:val="008823BF"/>
    <w:rsid w:val="0088279C"/>
    <w:rsid w:val="00882813"/>
    <w:rsid w:val="00882BF5"/>
    <w:rsid w:val="00882CD8"/>
    <w:rsid w:val="0088304D"/>
    <w:rsid w:val="00883339"/>
    <w:rsid w:val="008838E9"/>
    <w:rsid w:val="00884267"/>
    <w:rsid w:val="0088445C"/>
    <w:rsid w:val="00884560"/>
    <w:rsid w:val="00884F6E"/>
    <w:rsid w:val="008852FB"/>
    <w:rsid w:val="0088544B"/>
    <w:rsid w:val="00885654"/>
    <w:rsid w:val="00885672"/>
    <w:rsid w:val="008856D6"/>
    <w:rsid w:val="00885BA6"/>
    <w:rsid w:val="00885FD4"/>
    <w:rsid w:val="00886260"/>
    <w:rsid w:val="00886F56"/>
    <w:rsid w:val="008870DE"/>
    <w:rsid w:val="008870E1"/>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4E0"/>
    <w:rsid w:val="00893CC8"/>
    <w:rsid w:val="008940C4"/>
    <w:rsid w:val="0089480A"/>
    <w:rsid w:val="0089497E"/>
    <w:rsid w:val="00894A35"/>
    <w:rsid w:val="00894AB3"/>
    <w:rsid w:val="00894B0A"/>
    <w:rsid w:val="008959BC"/>
    <w:rsid w:val="00895FC3"/>
    <w:rsid w:val="008966E3"/>
    <w:rsid w:val="0089694C"/>
    <w:rsid w:val="00896958"/>
    <w:rsid w:val="00897038"/>
    <w:rsid w:val="008974A4"/>
    <w:rsid w:val="00897704"/>
    <w:rsid w:val="00897A77"/>
    <w:rsid w:val="00897B43"/>
    <w:rsid w:val="008A0943"/>
    <w:rsid w:val="008A122D"/>
    <w:rsid w:val="008A13F3"/>
    <w:rsid w:val="008A1870"/>
    <w:rsid w:val="008A241E"/>
    <w:rsid w:val="008A29E7"/>
    <w:rsid w:val="008A342C"/>
    <w:rsid w:val="008A354F"/>
    <w:rsid w:val="008A3BC8"/>
    <w:rsid w:val="008A3FD2"/>
    <w:rsid w:val="008A40BC"/>
    <w:rsid w:val="008A420F"/>
    <w:rsid w:val="008A4734"/>
    <w:rsid w:val="008A554A"/>
    <w:rsid w:val="008A574A"/>
    <w:rsid w:val="008A57B3"/>
    <w:rsid w:val="008A601C"/>
    <w:rsid w:val="008B0A80"/>
    <w:rsid w:val="008B0C8C"/>
    <w:rsid w:val="008B1B5E"/>
    <w:rsid w:val="008B1E20"/>
    <w:rsid w:val="008B1ED0"/>
    <w:rsid w:val="008B251A"/>
    <w:rsid w:val="008B3190"/>
    <w:rsid w:val="008B3894"/>
    <w:rsid w:val="008B3B1D"/>
    <w:rsid w:val="008B3C06"/>
    <w:rsid w:val="008B3D1F"/>
    <w:rsid w:val="008B47A7"/>
    <w:rsid w:val="008B4922"/>
    <w:rsid w:val="008B511F"/>
    <w:rsid w:val="008B5214"/>
    <w:rsid w:val="008B5A8D"/>
    <w:rsid w:val="008B6407"/>
    <w:rsid w:val="008B68FB"/>
    <w:rsid w:val="008B69F3"/>
    <w:rsid w:val="008B6D0E"/>
    <w:rsid w:val="008B6DE5"/>
    <w:rsid w:val="008C07B8"/>
    <w:rsid w:val="008C0E2B"/>
    <w:rsid w:val="008C1C08"/>
    <w:rsid w:val="008C2112"/>
    <w:rsid w:val="008C2904"/>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40E6"/>
    <w:rsid w:val="008D41DC"/>
    <w:rsid w:val="008D4224"/>
    <w:rsid w:val="008D4518"/>
    <w:rsid w:val="008D452F"/>
    <w:rsid w:val="008D47D9"/>
    <w:rsid w:val="008D4C6E"/>
    <w:rsid w:val="008D50AA"/>
    <w:rsid w:val="008D54A8"/>
    <w:rsid w:val="008D55B2"/>
    <w:rsid w:val="008D5827"/>
    <w:rsid w:val="008D585F"/>
    <w:rsid w:val="008D6379"/>
    <w:rsid w:val="008D66BA"/>
    <w:rsid w:val="008D6F51"/>
    <w:rsid w:val="008D738C"/>
    <w:rsid w:val="008D768D"/>
    <w:rsid w:val="008D7FFB"/>
    <w:rsid w:val="008E00D2"/>
    <w:rsid w:val="008E02E0"/>
    <w:rsid w:val="008E08FD"/>
    <w:rsid w:val="008E0AB5"/>
    <w:rsid w:val="008E1103"/>
    <w:rsid w:val="008E1354"/>
    <w:rsid w:val="008E1A58"/>
    <w:rsid w:val="008E2EF9"/>
    <w:rsid w:val="008E3107"/>
    <w:rsid w:val="008E4005"/>
    <w:rsid w:val="008E4379"/>
    <w:rsid w:val="008E4772"/>
    <w:rsid w:val="008E486D"/>
    <w:rsid w:val="008E6001"/>
    <w:rsid w:val="008E6914"/>
    <w:rsid w:val="008E72E5"/>
    <w:rsid w:val="008E7572"/>
    <w:rsid w:val="008F0092"/>
    <w:rsid w:val="008F03B1"/>
    <w:rsid w:val="008F096C"/>
    <w:rsid w:val="008F127B"/>
    <w:rsid w:val="008F28EC"/>
    <w:rsid w:val="008F29FC"/>
    <w:rsid w:val="008F2C20"/>
    <w:rsid w:val="008F2E1A"/>
    <w:rsid w:val="008F3151"/>
    <w:rsid w:val="008F34DD"/>
    <w:rsid w:val="008F364A"/>
    <w:rsid w:val="008F39C5"/>
    <w:rsid w:val="008F3B71"/>
    <w:rsid w:val="008F3FA0"/>
    <w:rsid w:val="008F43E7"/>
    <w:rsid w:val="008F44E3"/>
    <w:rsid w:val="008F52DC"/>
    <w:rsid w:val="008F5ED3"/>
    <w:rsid w:val="008F645A"/>
    <w:rsid w:val="008F6823"/>
    <w:rsid w:val="008F686C"/>
    <w:rsid w:val="008F6986"/>
    <w:rsid w:val="008F6A16"/>
    <w:rsid w:val="008F6AD9"/>
    <w:rsid w:val="008F6BCD"/>
    <w:rsid w:val="008F76CE"/>
    <w:rsid w:val="00900EC9"/>
    <w:rsid w:val="00900ED7"/>
    <w:rsid w:val="00901491"/>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A76"/>
    <w:rsid w:val="00903C46"/>
    <w:rsid w:val="00903F0D"/>
    <w:rsid w:val="009044FD"/>
    <w:rsid w:val="00904C60"/>
    <w:rsid w:val="00905104"/>
    <w:rsid w:val="009056F7"/>
    <w:rsid w:val="00906227"/>
    <w:rsid w:val="009062D6"/>
    <w:rsid w:val="0090658A"/>
    <w:rsid w:val="00906DAF"/>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00"/>
    <w:rsid w:val="009143FB"/>
    <w:rsid w:val="00914B45"/>
    <w:rsid w:val="00914D24"/>
    <w:rsid w:val="00915732"/>
    <w:rsid w:val="00916088"/>
    <w:rsid w:val="00916982"/>
    <w:rsid w:val="00916E30"/>
    <w:rsid w:val="009170A1"/>
    <w:rsid w:val="00920520"/>
    <w:rsid w:val="009205D3"/>
    <w:rsid w:val="00920626"/>
    <w:rsid w:val="00920642"/>
    <w:rsid w:val="00920AC5"/>
    <w:rsid w:val="00920EA5"/>
    <w:rsid w:val="00920ECD"/>
    <w:rsid w:val="00921647"/>
    <w:rsid w:val="009219AA"/>
    <w:rsid w:val="00921B2B"/>
    <w:rsid w:val="009220DF"/>
    <w:rsid w:val="009226D8"/>
    <w:rsid w:val="00922834"/>
    <w:rsid w:val="00922E74"/>
    <w:rsid w:val="00923143"/>
    <w:rsid w:val="009233CD"/>
    <w:rsid w:val="009234BB"/>
    <w:rsid w:val="0092360E"/>
    <w:rsid w:val="00923AEA"/>
    <w:rsid w:val="00923BB9"/>
    <w:rsid w:val="00923D02"/>
    <w:rsid w:val="009245A7"/>
    <w:rsid w:val="00924A10"/>
    <w:rsid w:val="00924C14"/>
    <w:rsid w:val="00924E05"/>
    <w:rsid w:val="009255FA"/>
    <w:rsid w:val="00925706"/>
    <w:rsid w:val="00925D6D"/>
    <w:rsid w:val="00925DF6"/>
    <w:rsid w:val="00925F7F"/>
    <w:rsid w:val="00926189"/>
    <w:rsid w:val="009264F0"/>
    <w:rsid w:val="00926586"/>
    <w:rsid w:val="00926CA8"/>
    <w:rsid w:val="00926ED5"/>
    <w:rsid w:val="009272E3"/>
    <w:rsid w:val="0092775D"/>
    <w:rsid w:val="0092778C"/>
    <w:rsid w:val="00927B58"/>
    <w:rsid w:val="009300B9"/>
    <w:rsid w:val="0093067B"/>
    <w:rsid w:val="00930702"/>
    <w:rsid w:val="00930D3D"/>
    <w:rsid w:val="00931567"/>
    <w:rsid w:val="00931A13"/>
    <w:rsid w:val="00932095"/>
    <w:rsid w:val="009321EF"/>
    <w:rsid w:val="0093242F"/>
    <w:rsid w:val="00932831"/>
    <w:rsid w:val="00932968"/>
    <w:rsid w:val="00932A9F"/>
    <w:rsid w:val="00932CF3"/>
    <w:rsid w:val="0093343E"/>
    <w:rsid w:val="00933CED"/>
    <w:rsid w:val="00933D30"/>
    <w:rsid w:val="009344ED"/>
    <w:rsid w:val="00934604"/>
    <w:rsid w:val="00934BC0"/>
    <w:rsid w:val="00934EFF"/>
    <w:rsid w:val="00935386"/>
    <w:rsid w:val="009354F9"/>
    <w:rsid w:val="00935859"/>
    <w:rsid w:val="009361D1"/>
    <w:rsid w:val="00936425"/>
    <w:rsid w:val="009365B5"/>
    <w:rsid w:val="0093687F"/>
    <w:rsid w:val="0093695B"/>
    <w:rsid w:val="00936BEC"/>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2EA9"/>
    <w:rsid w:val="00943B42"/>
    <w:rsid w:val="00943BED"/>
    <w:rsid w:val="00943D57"/>
    <w:rsid w:val="00943DD6"/>
    <w:rsid w:val="00944318"/>
    <w:rsid w:val="00944319"/>
    <w:rsid w:val="00945330"/>
    <w:rsid w:val="009457AC"/>
    <w:rsid w:val="00945B4B"/>
    <w:rsid w:val="00945B53"/>
    <w:rsid w:val="0094642C"/>
    <w:rsid w:val="009469CC"/>
    <w:rsid w:val="00946B0C"/>
    <w:rsid w:val="00946CE4"/>
    <w:rsid w:val="00946E1F"/>
    <w:rsid w:val="00946FAD"/>
    <w:rsid w:val="009473B9"/>
    <w:rsid w:val="009503F4"/>
    <w:rsid w:val="00950415"/>
    <w:rsid w:val="009504E2"/>
    <w:rsid w:val="0095078A"/>
    <w:rsid w:val="00950964"/>
    <w:rsid w:val="00950A1F"/>
    <w:rsid w:val="00950D34"/>
    <w:rsid w:val="00950F15"/>
    <w:rsid w:val="00950FEB"/>
    <w:rsid w:val="00951043"/>
    <w:rsid w:val="0095109D"/>
    <w:rsid w:val="0095115A"/>
    <w:rsid w:val="0095159D"/>
    <w:rsid w:val="00951717"/>
    <w:rsid w:val="00951725"/>
    <w:rsid w:val="0095196F"/>
    <w:rsid w:val="00951C52"/>
    <w:rsid w:val="009523CE"/>
    <w:rsid w:val="0095372E"/>
    <w:rsid w:val="00953F29"/>
    <w:rsid w:val="00953F4C"/>
    <w:rsid w:val="00954A4D"/>
    <w:rsid w:val="00954B0A"/>
    <w:rsid w:val="009551F8"/>
    <w:rsid w:val="00955871"/>
    <w:rsid w:val="009563A3"/>
    <w:rsid w:val="00956630"/>
    <w:rsid w:val="0095699B"/>
    <w:rsid w:val="00956A83"/>
    <w:rsid w:val="00956ECA"/>
    <w:rsid w:val="00957AA3"/>
    <w:rsid w:val="00957C78"/>
    <w:rsid w:val="00957F64"/>
    <w:rsid w:val="0096044A"/>
    <w:rsid w:val="00960C1A"/>
    <w:rsid w:val="00960F73"/>
    <w:rsid w:val="009611B8"/>
    <w:rsid w:val="0096196E"/>
    <w:rsid w:val="00961C16"/>
    <w:rsid w:val="00961D84"/>
    <w:rsid w:val="00961F34"/>
    <w:rsid w:val="00962504"/>
    <w:rsid w:val="0096260F"/>
    <w:rsid w:val="0096266E"/>
    <w:rsid w:val="009626C2"/>
    <w:rsid w:val="009629BB"/>
    <w:rsid w:val="00962FFF"/>
    <w:rsid w:val="00963062"/>
    <w:rsid w:val="00963A9D"/>
    <w:rsid w:val="0096417C"/>
    <w:rsid w:val="0096472A"/>
    <w:rsid w:val="00964817"/>
    <w:rsid w:val="009650B4"/>
    <w:rsid w:val="0096549D"/>
    <w:rsid w:val="009656C2"/>
    <w:rsid w:val="00965B6E"/>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8"/>
    <w:rsid w:val="0097386C"/>
    <w:rsid w:val="00973A71"/>
    <w:rsid w:val="009740EF"/>
    <w:rsid w:val="00974365"/>
    <w:rsid w:val="009748AA"/>
    <w:rsid w:val="00975666"/>
    <w:rsid w:val="00975D6E"/>
    <w:rsid w:val="00975E64"/>
    <w:rsid w:val="009763FB"/>
    <w:rsid w:val="00976B29"/>
    <w:rsid w:val="00976CB0"/>
    <w:rsid w:val="00977159"/>
    <w:rsid w:val="00977A6C"/>
    <w:rsid w:val="00980507"/>
    <w:rsid w:val="009805EB"/>
    <w:rsid w:val="009809A3"/>
    <w:rsid w:val="00980CC1"/>
    <w:rsid w:val="00980D9D"/>
    <w:rsid w:val="00982099"/>
    <w:rsid w:val="009828BE"/>
    <w:rsid w:val="0098292A"/>
    <w:rsid w:val="00983334"/>
    <w:rsid w:val="00983543"/>
    <w:rsid w:val="009836EC"/>
    <w:rsid w:val="00983ABB"/>
    <w:rsid w:val="0098538E"/>
    <w:rsid w:val="00985B49"/>
    <w:rsid w:val="00985D41"/>
    <w:rsid w:val="00985D81"/>
    <w:rsid w:val="00985EAE"/>
    <w:rsid w:val="0098647B"/>
    <w:rsid w:val="009864E6"/>
    <w:rsid w:val="009869E4"/>
    <w:rsid w:val="0098710A"/>
    <w:rsid w:val="009875DC"/>
    <w:rsid w:val="009877A1"/>
    <w:rsid w:val="00990154"/>
    <w:rsid w:val="00990417"/>
    <w:rsid w:val="0099041E"/>
    <w:rsid w:val="00990C04"/>
    <w:rsid w:val="00990DEE"/>
    <w:rsid w:val="00991775"/>
    <w:rsid w:val="009922A8"/>
    <w:rsid w:val="009926BD"/>
    <w:rsid w:val="00992929"/>
    <w:rsid w:val="00992E74"/>
    <w:rsid w:val="00992F40"/>
    <w:rsid w:val="00993347"/>
    <w:rsid w:val="00993573"/>
    <w:rsid w:val="009939A8"/>
    <w:rsid w:val="00993A47"/>
    <w:rsid w:val="00993AFB"/>
    <w:rsid w:val="00993D63"/>
    <w:rsid w:val="00994A2F"/>
    <w:rsid w:val="00994B5D"/>
    <w:rsid w:val="00994B86"/>
    <w:rsid w:val="009955ED"/>
    <w:rsid w:val="0099588B"/>
    <w:rsid w:val="00995B37"/>
    <w:rsid w:val="00995B3E"/>
    <w:rsid w:val="00995F6E"/>
    <w:rsid w:val="00996C43"/>
    <w:rsid w:val="00996C7B"/>
    <w:rsid w:val="00996E9C"/>
    <w:rsid w:val="009A02FE"/>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C28"/>
    <w:rsid w:val="009A6082"/>
    <w:rsid w:val="009A640B"/>
    <w:rsid w:val="009A715C"/>
    <w:rsid w:val="009A7A47"/>
    <w:rsid w:val="009A7D00"/>
    <w:rsid w:val="009A7E04"/>
    <w:rsid w:val="009B0494"/>
    <w:rsid w:val="009B1215"/>
    <w:rsid w:val="009B1A53"/>
    <w:rsid w:val="009B1D2B"/>
    <w:rsid w:val="009B1F36"/>
    <w:rsid w:val="009B21F6"/>
    <w:rsid w:val="009B2219"/>
    <w:rsid w:val="009B2375"/>
    <w:rsid w:val="009B2560"/>
    <w:rsid w:val="009B262A"/>
    <w:rsid w:val="009B29D5"/>
    <w:rsid w:val="009B2AF7"/>
    <w:rsid w:val="009B2B95"/>
    <w:rsid w:val="009B2DF8"/>
    <w:rsid w:val="009B35CB"/>
    <w:rsid w:val="009B397F"/>
    <w:rsid w:val="009B3F2E"/>
    <w:rsid w:val="009B4359"/>
    <w:rsid w:val="009B4425"/>
    <w:rsid w:val="009B445B"/>
    <w:rsid w:val="009B4E4E"/>
    <w:rsid w:val="009B4EA0"/>
    <w:rsid w:val="009B5545"/>
    <w:rsid w:val="009B5DA8"/>
    <w:rsid w:val="009B5E49"/>
    <w:rsid w:val="009B5F5B"/>
    <w:rsid w:val="009B72F9"/>
    <w:rsid w:val="009B77A7"/>
    <w:rsid w:val="009C091F"/>
    <w:rsid w:val="009C095C"/>
    <w:rsid w:val="009C099F"/>
    <w:rsid w:val="009C0EB0"/>
    <w:rsid w:val="009C0EE1"/>
    <w:rsid w:val="009C0F68"/>
    <w:rsid w:val="009C0FD3"/>
    <w:rsid w:val="009C2553"/>
    <w:rsid w:val="009C263A"/>
    <w:rsid w:val="009C2700"/>
    <w:rsid w:val="009C2E2F"/>
    <w:rsid w:val="009C347A"/>
    <w:rsid w:val="009C34F0"/>
    <w:rsid w:val="009C3A01"/>
    <w:rsid w:val="009C3CF7"/>
    <w:rsid w:val="009C49B7"/>
    <w:rsid w:val="009C4A98"/>
    <w:rsid w:val="009C50E8"/>
    <w:rsid w:val="009C56C6"/>
    <w:rsid w:val="009C570A"/>
    <w:rsid w:val="009C59B3"/>
    <w:rsid w:val="009C5ACD"/>
    <w:rsid w:val="009C6612"/>
    <w:rsid w:val="009C6C2F"/>
    <w:rsid w:val="009C6FD0"/>
    <w:rsid w:val="009C70C2"/>
    <w:rsid w:val="009C72C0"/>
    <w:rsid w:val="009C78FF"/>
    <w:rsid w:val="009D06C6"/>
    <w:rsid w:val="009D11A7"/>
    <w:rsid w:val="009D12A9"/>
    <w:rsid w:val="009D1785"/>
    <w:rsid w:val="009D1AF8"/>
    <w:rsid w:val="009D1EAC"/>
    <w:rsid w:val="009D1F0A"/>
    <w:rsid w:val="009D20E4"/>
    <w:rsid w:val="009D256D"/>
    <w:rsid w:val="009D2650"/>
    <w:rsid w:val="009D2654"/>
    <w:rsid w:val="009D33E5"/>
    <w:rsid w:val="009D36FD"/>
    <w:rsid w:val="009D3A89"/>
    <w:rsid w:val="009D4136"/>
    <w:rsid w:val="009D446B"/>
    <w:rsid w:val="009D4634"/>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AE"/>
    <w:rsid w:val="009E3BB5"/>
    <w:rsid w:val="009E4743"/>
    <w:rsid w:val="009E49A5"/>
    <w:rsid w:val="009E49D8"/>
    <w:rsid w:val="009E4AD9"/>
    <w:rsid w:val="009E4F10"/>
    <w:rsid w:val="009E5950"/>
    <w:rsid w:val="009E59CA"/>
    <w:rsid w:val="009E5A83"/>
    <w:rsid w:val="009E5B35"/>
    <w:rsid w:val="009E5B6E"/>
    <w:rsid w:val="009E63C4"/>
    <w:rsid w:val="009E660E"/>
    <w:rsid w:val="009E6677"/>
    <w:rsid w:val="009E6B5D"/>
    <w:rsid w:val="009E6FFB"/>
    <w:rsid w:val="009E76E6"/>
    <w:rsid w:val="009E7BF5"/>
    <w:rsid w:val="009E7C4D"/>
    <w:rsid w:val="009E7C77"/>
    <w:rsid w:val="009E7CED"/>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F20"/>
    <w:rsid w:val="009F5FD8"/>
    <w:rsid w:val="009F61F8"/>
    <w:rsid w:val="009F61FB"/>
    <w:rsid w:val="009F62F4"/>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1FE1"/>
    <w:rsid w:val="00A0286D"/>
    <w:rsid w:val="00A02DA6"/>
    <w:rsid w:val="00A02E2F"/>
    <w:rsid w:val="00A02E5A"/>
    <w:rsid w:val="00A02FDB"/>
    <w:rsid w:val="00A034F5"/>
    <w:rsid w:val="00A0355E"/>
    <w:rsid w:val="00A03795"/>
    <w:rsid w:val="00A03F50"/>
    <w:rsid w:val="00A04BB8"/>
    <w:rsid w:val="00A0513C"/>
    <w:rsid w:val="00A05EC8"/>
    <w:rsid w:val="00A0601C"/>
    <w:rsid w:val="00A061DC"/>
    <w:rsid w:val="00A063DE"/>
    <w:rsid w:val="00A06AFF"/>
    <w:rsid w:val="00A06E25"/>
    <w:rsid w:val="00A06E91"/>
    <w:rsid w:val="00A06F8B"/>
    <w:rsid w:val="00A07211"/>
    <w:rsid w:val="00A07630"/>
    <w:rsid w:val="00A0786D"/>
    <w:rsid w:val="00A07DA7"/>
    <w:rsid w:val="00A10BE5"/>
    <w:rsid w:val="00A10D86"/>
    <w:rsid w:val="00A111D2"/>
    <w:rsid w:val="00A112A3"/>
    <w:rsid w:val="00A12004"/>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60D"/>
    <w:rsid w:val="00A15AEA"/>
    <w:rsid w:val="00A15BEC"/>
    <w:rsid w:val="00A16189"/>
    <w:rsid w:val="00A161DD"/>
    <w:rsid w:val="00A162FA"/>
    <w:rsid w:val="00A16A8E"/>
    <w:rsid w:val="00A16BDC"/>
    <w:rsid w:val="00A17525"/>
    <w:rsid w:val="00A17D08"/>
    <w:rsid w:val="00A20103"/>
    <w:rsid w:val="00A20B0F"/>
    <w:rsid w:val="00A211B5"/>
    <w:rsid w:val="00A219EB"/>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B25"/>
    <w:rsid w:val="00A33C9F"/>
    <w:rsid w:val="00A33E0D"/>
    <w:rsid w:val="00A349DA"/>
    <w:rsid w:val="00A34CB5"/>
    <w:rsid w:val="00A352D5"/>
    <w:rsid w:val="00A3542A"/>
    <w:rsid w:val="00A355EB"/>
    <w:rsid w:val="00A35C6F"/>
    <w:rsid w:val="00A35CA2"/>
    <w:rsid w:val="00A360C9"/>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7F2"/>
    <w:rsid w:val="00A45C19"/>
    <w:rsid w:val="00A462CB"/>
    <w:rsid w:val="00A466C2"/>
    <w:rsid w:val="00A4681B"/>
    <w:rsid w:val="00A46947"/>
    <w:rsid w:val="00A46B7F"/>
    <w:rsid w:val="00A46C86"/>
    <w:rsid w:val="00A470D1"/>
    <w:rsid w:val="00A47555"/>
    <w:rsid w:val="00A47CC4"/>
    <w:rsid w:val="00A47CEC"/>
    <w:rsid w:val="00A47E70"/>
    <w:rsid w:val="00A5047F"/>
    <w:rsid w:val="00A50A99"/>
    <w:rsid w:val="00A51699"/>
    <w:rsid w:val="00A51DB5"/>
    <w:rsid w:val="00A51F1F"/>
    <w:rsid w:val="00A52186"/>
    <w:rsid w:val="00A526E2"/>
    <w:rsid w:val="00A52C2A"/>
    <w:rsid w:val="00A52F5E"/>
    <w:rsid w:val="00A5337F"/>
    <w:rsid w:val="00A533BD"/>
    <w:rsid w:val="00A537A4"/>
    <w:rsid w:val="00A537AD"/>
    <w:rsid w:val="00A538A7"/>
    <w:rsid w:val="00A53AB7"/>
    <w:rsid w:val="00A53BFA"/>
    <w:rsid w:val="00A5442F"/>
    <w:rsid w:val="00A5446B"/>
    <w:rsid w:val="00A54694"/>
    <w:rsid w:val="00A5469D"/>
    <w:rsid w:val="00A548CA"/>
    <w:rsid w:val="00A54D8A"/>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717"/>
    <w:rsid w:val="00A6149D"/>
    <w:rsid w:val="00A614F5"/>
    <w:rsid w:val="00A61E31"/>
    <w:rsid w:val="00A61F34"/>
    <w:rsid w:val="00A62154"/>
    <w:rsid w:val="00A62A80"/>
    <w:rsid w:val="00A63258"/>
    <w:rsid w:val="00A6325D"/>
    <w:rsid w:val="00A63A7A"/>
    <w:rsid w:val="00A63AB4"/>
    <w:rsid w:val="00A63E76"/>
    <w:rsid w:val="00A63F3B"/>
    <w:rsid w:val="00A64E3D"/>
    <w:rsid w:val="00A64F8E"/>
    <w:rsid w:val="00A651D3"/>
    <w:rsid w:val="00A654CF"/>
    <w:rsid w:val="00A65681"/>
    <w:rsid w:val="00A65AF5"/>
    <w:rsid w:val="00A65B59"/>
    <w:rsid w:val="00A660CE"/>
    <w:rsid w:val="00A668F9"/>
    <w:rsid w:val="00A66B44"/>
    <w:rsid w:val="00A66D47"/>
    <w:rsid w:val="00A66F3A"/>
    <w:rsid w:val="00A672F7"/>
    <w:rsid w:val="00A676AC"/>
    <w:rsid w:val="00A67960"/>
    <w:rsid w:val="00A7022C"/>
    <w:rsid w:val="00A70954"/>
    <w:rsid w:val="00A71015"/>
    <w:rsid w:val="00A71708"/>
    <w:rsid w:val="00A718D6"/>
    <w:rsid w:val="00A7243B"/>
    <w:rsid w:val="00A7252D"/>
    <w:rsid w:val="00A728F6"/>
    <w:rsid w:val="00A72E63"/>
    <w:rsid w:val="00A73B6C"/>
    <w:rsid w:val="00A73D48"/>
    <w:rsid w:val="00A73FD8"/>
    <w:rsid w:val="00A747B9"/>
    <w:rsid w:val="00A75482"/>
    <w:rsid w:val="00A755C2"/>
    <w:rsid w:val="00A76342"/>
    <w:rsid w:val="00A76AC9"/>
    <w:rsid w:val="00A76CC3"/>
    <w:rsid w:val="00A76DBA"/>
    <w:rsid w:val="00A77992"/>
    <w:rsid w:val="00A77C98"/>
    <w:rsid w:val="00A8007D"/>
    <w:rsid w:val="00A800AE"/>
    <w:rsid w:val="00A8048C"/>
    <w:rsid w:val="00A80667"/>
    <w:rsid w:val="00A80A5D"/>
    <w:rsid w:val="00A80C81"/>
    <w:rsid w:val="00A81313"/>
    <w:rsid w:val="00A81C2D"/>
    <w:rsid w:val="00A81CB7"/>
    <w:rsid w:val="00A81D88"/>
    <w:rsid w:val="00A82088"/>
    <w:rsid w:val="00A8262F"/>
    <w:rsid w:val="00A82A8A"/>
    <w:rsid w:val="00A82EDF"/>
    <w:rsid w:val="00A832F8"/>
    <w:rsid w:val="00A833F4"/>
    <w:rsid w:val="00A83B67"/>
    <w:rsid w:val="00A83E70"/>
    <w:rsid w:val="00A844D1"/>
    <w:rsid w:val="00A85312"/>
    <w:rsid w:val="00A85CBA"/>
    <w:rsid w:val="00A85CBC"/>
    <w:rsid w:val="00A85DAB"/>
    <w:rsid w:val="00A8662B"/>
    <w:rsid w:val="00A86796"/>
    <w:rsid w:val="00A8683F"/>
    <w:rsid w:val="00A86F6F"/>
    <w:rsid w:val="00A870FA"/>
    <w:rsid w:val="00A8764C"/>
    <w:rsid w:val="00A8798F"/>
    <w:rsid w:val="00A90254"/>
    <w:rsid w:val="00A902C4"/>
    <w:rsid w:val="00A90602"/>
    <w:rsid w:val="00A9094D"/>
    <w:rsid w:val="00A9109C"/>
    <w:rsid w:val="00A916B8"/>
    <w:rsid w:val="00A91EBB"/>
    <w:rsid w:val="00A91EF6"/>
    <w:rsid w:val="00A92047"/>
    <w:rsid w:val="00A93190"/>
    <w:rsid w:val="00A93828"/>
    <w:rsid w:val="00A93D61"/>
    <w:rsid w:val="00A941E0"/>
    <w:rsid w:val="00A94AF1"/>
    <w:rsid w:val="00A94EEB"/>
    <w:rsid w:val="00A95C4F"/>
    <w:rsid w:val="00A95D03"/>
    <w:rsid w:val="00A96204"/>
    <w:rsid w:val="00A96742"/>
    <w:rsid w:val="00A96BA2"/>
    <w:rsid w:val="00A977D3"/>
    <w:rsid w:val="00A9792B"/>
    <w:rsid w:val="00A97D62"/>
    <w:rsid w:val="00A97E57"/>
    <w:rsid w:val="00A97E80"/>
    <w:rsid w:val="00AA04CF"/>
    <w:rsid w:val="00AA0638"/>
    <w:rsid w:val="00AA0822"/>
    <w:rsid w:val="00AA0915"/>
    <w:rsid w:val="00AA09D5"/>
    <w:rsid w:val="00AA0AA9"/>
    <w:rsid w:val="00AA10F7"/>
    <w:rsid w:val="00AA1165"/>
    <w:rsid w:val="00AA131B"/>
    <w:rsid w:val="00AA1960"/>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584"/>
    <w:rsid w:val="00AB2A01"/>
    <w:rsid w:val="00AB2E13"/>
    <w:rsid w:val="00AB3783"/>
    <w:rsid w:val="00AB3913"/>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72BF"/>
    <w:rsid w:val="00AB7451"/>
    <w:rsid w:val="00AB762A"/>
    <w:rsid w:val="00AB7884"/>
    <w:rsid w:val="00AB78C2"/>
    <w:rsid w:val="00AC0735"/>
    <w:rsid w:val="00AC0AB9"/>
    <w:rsid w:val="00AC0F76"/>
    <w:rsid w:val="00AC1170"/>
    <w:rsid w:val="00AC12C9"/>
    <w:rsid w:val="00AC1513"/>
    <w:rsid w:val="00AC181B"/>
    <w:rsid w:val="00AC197B"/>
    <w:rsid w:val="00AC1E63"/>
    <w:rsid w:val="00AC20DB"/>
    <w:rsid w:val="00AC2246"/>
    <w:rsid w:val="00AC2A36"/>
    <w:rsid w:val="00AC2BD9"/>
    <w:rsid w:val="00AC2DCF"/>
    <w:rsid w:val="00AC3010"/>
    <w:rsid w:val="00AC441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A3C"/>
    <w:rsid w:val="00AC7DF5"/>
    <w:rsid w:val="00AC7E7E"/>
    <w:rsid w:val="00AC7F6C"/>
    <w:rsid w:val="00AD0297"/>
    <w:rsid w:val="00AD06CB"/>
    <w:rsid w:val="00AD07EB"/>
    <w:rsid w:val="00AD0AB2"/>
    <w:rsid w:val="00AD0ABA"/>
    <w:rsid w:val="00AD128A"/>
    <w:rsid w:val="00AD18E9"/>
    <w:rsid w:val="00AD1D77"/>
    <w:rsid w:val="00AD1DF5"/>
    <w:rsid w:val="00AD1E95"/>
    <w:rsid w:val="00AD2244"/>
    <w:rsid w:val="00AD231D"/>
    <w:rsid w:val="00AD2565"/>
    <w:rsid w:val="00AD2ECD"/>
    <w:rsid w:val="00AD345F"/>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477"/>
    <w:rsid w:val="00AE37CD"/>
    <w:rsid w:val="00AE472C"/>
    <w:rsid w:val="00AE51B7"/>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021"/>
    <w:rsid w:val="00AF2DF8"/>
    <w:rsid w:val="00AF38A4"/>
    <w:rsid w:val="00AF3A01"/>
    <w:rsid w:val="00AF3EE9"/>
    <w:rsid w:val="00AF4229"/>
    <w:rsid w:val="00AF428F"/>
    <w:rsid w:val="00AF476A"/>
    <w:rsid w:val="00AF4894"/>
    <w:rsid w:val="00AF4B3B"/>
    <w:rsid w:val="00AF5D47"/>
    <w:rsid w:val="00AF6266"/>
    <w:rsid w:val="00AF64CD"/>
    <w:rsid w:val="00AF760E"/>
    <w:rsid w:val="00B003A8"/>
    <w:rsid w:val="00B0070B"/>
    <w:rsid w:val="00B011F2"/>
    <w:rsid w:val="00B01309"/>
    <w:rsid w:val="00B018CF"/>
    <w:rsid w:val="00B01995"/>
    <w:rsid w:val="00B01A89"/>
    <w:rsid w:val="00B02369"/>
    <w:rsid w:val="00B023F1"/>
    <w:rsid w:val="00B0254F"/>
    <w:rsid w:val="00B025BD"/>
    <w:rsid w:val="00B02610"/>
    <w:rsid w:val="00B028A9"/>
    <w:rsid w:val="00B02AFB"/>
    <w:rsid w:val="00B02B91"/>
    <w:rsid w:val="00B02CF8"/>
    <w:rsid w:val="00B0340F"/>
    <w:rsid w:val="00B03CC3"/>
    <w:rsid w:val="00B03D90"/>
    <w:rsid w:val="00B040CA"/>
    <w:rsid w:val="00B041D1"/>
    <w:rsid w:val="00B04745"/>
    <w:rsid w:val="00B04F97"/>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77D"/>
    <w:rsid w:val="00B12BD4"/>
    <w:rsid w:val="00B13453"/>
    <w:rsid w:val="00B13B9F"/>
    <w:rsid w:val="00B143E3"/>
    <w:rsid w:val="00B1451E"/>
    <w:rsid w:val="00B14854"/>
    <w:rsid w:val="00B14FCC"/>
    <w:rsid w:val="00B1525F"/>
    <w:rsid w:val="00B1576D"/>
    <w:rsid w:val="00B15925"/>
    <w:rsid w:val="00B161B9"/>
    <w:rsid w:val="00B1688B"/>
    <w:rsid w:val="00B16C66"/>
    <w:rsid w:val="00B16CE2"/>
    <w:rsid w:val="00B17411"/>
    <w:rsid w:val="00B17889"/>
    <w:rsid w:val="00B17A0E"/>
    <w:rsid w:val="00B17DED"/>
    <w:rsid w:val="00B17E09"/>
    <w:rsid w:val="00B17EBF"/>
    <w:rsid w:val="00B17FC9"/>
    <w:rsid w:val="00B20A75"/>
    <w:rsid w:val="00B21043"/>
    <w:rsid w:val="00B2151D"/>
    <w:rsid w:val="00B21E78"/>
    <w:rsid w:val="00B22394"/>
    <w:rsid w:val="00B22665"/>
    <w:rsid w:val="00B226A9"/>
    <w:rsid w:val="00B22C4C"/>
    <w:rsid w:val="00B22F37"/>
    <w:rsid w:val="00B23642"/>
    <w:rsid w:val="00B2391A"/>
    <w:rsid w:val="00B23A3F"/>
    <w:rsid w:val="00B24135"/>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E21"/>
    <w:rsid w:val="00B27FA1"/>
    <w:rsid w:val="00B30150"/>
    <w:rsid w:val="00B31A6A"/>
    <w:rsid w:val="00B32912"/>
    <w:rsid w:val="00B32C28"/>
    <w:rsid w:val="00B3301A"/>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F"/>
    <w:rsid w:val="00B378EF"/>
    <w:rsid w:val="00B37A2F"/>
    <w:rsid w:val="00B37A89"/>
    <w:rsid w:val="00B37B85"/>
    <w:rsid w:val="00B37EF5"/>
    <w:rsid w:val="00B37F34"/>
    <w:rsid w:val="00B40410"/>
    <w:rsid w:val="00B40439"/>
    <w:rsid w:val="00B404C0"/>
    <w:rsid w:val="00B4173C"/>
    <w:rsid w:val="00B41E37"/>
    <w:rsid w:val="00B41F5F"/>
    <w:rsid w:val="00B42446"/>
    <w:rsid w:val="00B42594"/>
    <w:rsid w:val="00B434EA"/>
    <w:rsid w:val="00B43705"/>
    <w:rsid w:val="00B43947"/>
    <w:rsid w:val="00B44112"/>
    <w:rsid w:val="00B44469"/>
    <w:rsid w:val="00B4479C"/>
    <w:rsid w:val="00B447E9"/>
    <w:rsid w:val="00B452B6"/>
    <w:rsid w:val="00B4588E"/>
    <w:rsid w:val="00B45D24"/>
    <w:rsid w:val="00B461E4"/>
    <w:rsid w:val="00B46599"/>
    <w:rsid w:val="00B46AEC"/>
    <w:rsid w:val="00B46B6D"/>
    <w:rsid w:val="00B46CCB"/>
    <w:rsid w:val="00B47066"/>
    <w:rsid w:val="00B470D4"/>
    <w:rsid w:val="00B479B4"/>
    <w:rsid w:val="00B47C82"/>
    <w:rsid w:val="00B50545"/>
    <w:rsid w:val="00B50723"/>
    <w:rsid w:val="00B50FEF"/>
    <w:rsid w:val="00B51C36"/>
    <w:rsid w:val="00B51F1C"/>
    <w:rsid w:val="00B52136"/>
    <w:rsid w:val="00B522BB"/>
    <w:rsid w:val="00B52330"/>
    <w:rsid w:val="00B5262A"/>
    <w:rsid w:val="00B52873"/>
    <w:rsid w:val="00B53422"/>
    <w:rsid w:val="00B53C3F"/>
    <w:rsid w:val="00B53D6C"/>
    <w:rsid w:val="00B53D73"/>
    <w:rsid w:val="00B550B1"/>
    <w:rsid w:val="00B553D0"/>
    <w:rsid w:val="00B554BE"/>
    <w:rsid w:val="00B555E0"/>
    <w:rsid w:val="00B55643"/>
    <w:rsid w:val="00B55EAA"/>
    <w:rsid w:val="00B560FF"/>
    <w:rsid w:val="00B56ABC"/>
    <w:rsid w:val="00B56EB4"/>
    <w:rsid w:val="00B56F59"/>
    <w:rsid w:val="00B573A0"/>
    <w:rsid w:val="00B57AA2"/>
    <w:rsid w:val="00B600BC"/>
    <w:rsid w:val="00B6021B"/>
    <w:rsid w:val="00B60C8B"/>
    <w:rsid w:val="00B610F7"/>
    <w:rsid w:val="00B62184"/>
    <w:rsid w:val="00B62816"/>
    <w:rsid w:val="00B62B83"/>
    <w:rsid w:val="00B637B1"/>
    <w:rsid w:val="00B63FCB"/>
    <w:rsid w:val="00B64049"/>
    <w:rsid w:val="00B646DE"/>
    <w:rsid w:val="00B64B08"/>
    <w:rsid w:val="00B64DB2"/>
    <w:rsid w:val="00B65CEA"/>
    <w:rsid w:val="00B660B7"/>
    <w:rsid w:val="00B66344"/>
    <w:rsid w:val="00B666FC"/>
    <w:rsid w:val="00B66841"/>
    <w:rsid w:val="00B66CD3"/>
    <w:rsid w:val="00B66E98"/>
    <w:rsid w:val="00B6731A"/>
    <w:rsid w:val="00B67B05"/>
    <w:rsid w:val="00B67EC5"/>
    <w:rsid w:val="00B70044"/>
    <w:rsid w:val="00B70AC2"/>
    <w:rsid w:val="00B70F1B"/>
    <w:rsid w:val="00B70F1E"/>
    <w:rsid w:val="00B70F3C"/>
    <w:rsid w:val="00B71053"/>
    <w:rsid w:val="00B71886"/>
    <w:rsid w:val="00B718A2"/>
    <w:rsid w:val="00B71B74"/>
    <w:rsid w:val="00B71CA5"/>
    <w:rsid w:val="00B72018"/>
    <w:rsid w:val="00B73B5E"/>
    <w:rsid w:val="00B73CCD"/>
    <w:rsid w:val="00B73EF3"/>
    <w:rsid w:val="00B73FBC"/>
    <w:rsid w:val="00B74498"/>
    <w:rsid w:val="00B749FB"/>
    <w:rsid w:val="00B74C7D"/>
    <w:rsid w:val="00B75021"/>
    <w:rsid w:val="00B757D0"/>
    <w:rsid w:val="00B75C67"/>
    <w:rsid w:val="00B75D5B"/>
    <w:rsid w:val="00B75EA8"/>
    <w:rsid w:val="00B76146"/>
    <w:rsid w:val="00B7632D"/>
    <w:rsid w:val="00B76F78"/>
    <w:rsid w:val="00B770AD"/>
    <w:rsid w:val="00B770CB"/>
    <w:rsid w:val="00B7731F"/>
    <w:rsid w:val="00B7736D"/>
    <w:rsid w:val="00B7771B"/>
    <w:rsid w:val="00B77AED"/>
    <w:rsid w:val="00B77B41"/>
    <w:rsid w:val="00B80AD4"/>
    <w:rsid w:val="00B80D28"/>
    <w:rsid w:val="00B810A6"/>
    <w:rsid w:val="00B8120C"/>
    <w:rsid w:val="00B813D5"/>
    <w:rsid w:val="00B81972"/>
    <w:rsid w:val="00B81A48"/>
    <w:rsid w:val="00B81AE5"/>
    <w:rsid w:val="00B8215A"/>
    <w:rsid w:val="00B828FF"/>
    <w:rsid w:val="00B829D8"/>
    <w:rsid w:val="00B8384C"/>
    <w:rsid w:val="00B83FA3"/>
    <w:rsid w:val="00B84071"/>
    <w:rsid w:val="00B8417E"/>
    <w:rsid w:val="00B84884"/>
    <w:rsid w:val="00B84998"/>
    <w:rsid w:val="00B84BAA"/>
    <w:rsid w:val="00B84D5C"/>
    <w:rsid w:val="00B85524"/>
    <w:rsid w:val="00B85626"/>
    <w:rsid w:val="00B86C38"/>
    <w:rsid w:val="00B87038"/>
    <w:rsid w:val="00B870D2"/>
    <w:rsid w:val="00B902A3"/>
    <w:rsid w:val="00B9054B"/>
    <w:rsid w:val="00B905FA"/>
    <w:rsid w:val="00B90807"/>
    <w:rsid w:val="00B911BF"/>
    <w:rsid w:val="00B91699"/>
    <w:rsid w:val="00B9176E"/>
    <w:rsid w:val="00B917E4"/>
    <w:rsid w:val="00B9182A"/>
    <w:rsid w:val="00B91BE9"/>
    <w:rsid w:val="00B9203A"/>
    <w:rsid w:val="00B9208F"/>
    <w:rsid w:val="00B9232A"/>
    <w:rsid w:val="00B9254D"/>
    <w:rsid w:val="00B92BB7"/>
    <w:rsid w:val="00B92E56"/>
    <w:rsid w:val="00B930FB"/>
    <w:rsid w:val="00B931D7"/>
    <w:rsid w:val="00B93523"/>
    <w:rsid w:val="00B93A9F"/>
    <w:rsid w:val="00B93E21"/>
    <w:rsid w:val="00B940B4"/>
    <w:rsid w:val="00B9426B"/>
    <w:rsid w:val="00B95780"/>
    <w:rsid w:val="00B95D5F"/>
    <w:rsid w:val="00B95E34"/>
    <w:rsid w:val="00B95E55"/>
    <w:rsid w:val="00B961E4"/>
    <w:rsid w:val="00B962AC"/>
    <w:rsid w:val="00B9676A"/>
    <w:rsid w:val="00B96E57"/>
    <w:rsid w:val="00B97249"/>
    <w:rsid w:val="00B97399"/>
    <w:rsid w:val="00B974C9"/>
    <w:rsid w:val="00B9795E"/>
    <w:rsid w:val="00BA03E6"/>
    <w:rsid w:val="00BA0843"/>
    <w:rsid w:val="00BA0994"/>
    <w:rsid w:val="00BA16C6"/>
    <w:rsid w:val="00BA202C"/>
    <w:rsid w:val="00BA303C"/>
    <w:rsid w:val="00BA39A9"/>
    <w:rsid w:val="00BA3A5D"/>
    <w:rsid w:val="00BA3FCA"/>
    <w:rsid w:val="00BA4F3F"/>
    <w:rsid w:val="00BA5129"/>
    <w:rsid w:val="00BA5719"/>
    <w:rsid w:val="00BA58BF"/>
    <w:rsid w:val="00BA5A77"/>
    <w:rsid w:val="00BA5BB9"/>
    <w:rsid w:val="00BA5C36"/>
    <w:rsid w:val="00BA5E57"/>
    <w:rsid w:val="00BA7047"/>
    <w:rsid w:val="00BA7146"/>
    <w:rsid w:val="00BA78EC"/>
    <w:rsid w:val="00BA7C89"/>
    <w:rsid w:val="00BB034A"/>
    <w:rsid w:val="00BB03AE"/>
    <w:rsid w:val="00BB05C9"/>
    <w:rsid w:val="00BB07D1"/>
    <w:rsid w:val="00BB0812"/>
    <w:rsid w:val="00BB091B"/>
    <w:rsid w:val="00BB0C3D"/>
    <w:rsid w:val="00BB16ED"/>
    <w:rsid w:val="00BB23F9"/>
    <w:rsid w:val="00BB2595"/>
    <w:rsid w:val="00BB28EF"/>
    <w:rsid w:val="00BB2FBA"/>
    <w:rsid w:val="00BB3227"/>
    <w:rsid w:val="00BB32AF"/>
    <w:rsid w:val="00BB3E96"/>
    <w:rsid w:val="00BB3F4E"/>
    <w:rsid w:val="00BB40FD"/>
    <w:rsid w:val="00BB4411"/>
    <w:rsid w:val="00BB4F18"/>
    <w:rsid w:val="00BB4F3B"/>
    <w:rsid w:val="00BB533D"/>
    <w:rsid w:val="00BB535C"/>
    <w:rsid w:val="00BB5DFC"/>
    <w:rsid w:val="00BB5FCE"/>
    <w:rsid w:val="00BB65D8"/>
    <w:rsid w:val="00BB6726"/>
    <w:rsid w:val="00BB67BA"/>
    <w:rsid w:val="00BB68FB"/>
    <w:rsid w:val="00BB6920"/>
    <w:rsid w:val="00BB750C"/>
    <w:rsid w:val="00BB760E"/>
    <w:rsid w:val="00BB7E39"/>
    <w:rsid w:val="00BC0368"/>
    <w:rsid w:val="00BC0399"/>
    <w:rsid w:val="00BC03D1"/>
    <w:rsid w:val="00BC0FD6"/>
    <w:rsid w:val="00BC13F3"/>
    <w:rsid w:val="00BC1516"/>
    <w:rsid w:val="00BC195D"/>
    <w:rsid w:val="00BC1ABE"/>
    <w:rsid w:val="00BC1C78"/>
    <w:rsid w:val="00BC2177"/>
    <w:rsid w:val="00BC22B0"/>
    <w:rsid w:val="00BC253B"/>
    <w:rsid w:val="00BC266D"/>
    <w:rsid w:val="00BC2969"/>
    <w:rsid w:val="00BC2A31"/>
    <w:rsid w:val="00BC368A"/>
    <w:rsid w:val="00BC3CAC"/>
    <w:rsid w:val="00BC3FE3"/>
    <w:rsid w:val="00BC4EEF"/>
    <w:rsid w:val="00BC523C"/>
    <w:rsid w:val="00BC567A"/>
    <w:rsid w:val="00BC5ACF"/>
    <w:rsid w:val="00BC6A3C"/>
    <w:rsid w:val="00BC6C6C"/>
    <w:rsid w:val="00BC7094"/>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78"/>
    <w:rsid w:val="00BD5CD4"/>
    <w:rsid w:val="00BD65A7"/>
    <w:rsid w:val="00BD6930"/>
    <w:rsid w:val="00BD6A87"/>
    <w:rsid w:val="00BD6E13"/>
    <w:rsid w:val="00BD6E88"/>
    <w:rsid w:val="00BD7199"/>
    <w:rsid w:val="00BD7A5C"/>
    <w:rsid w:val="00BD7E42"/>
    <w:rsid w:val="00BE0022"/>
    <w:rsid w:val="00BE126A"/>
    <w:rsid w:val="00BE1B71"/>
    <w:rsid w:val="00BE1EFA"/>
    <w:rsid w:val="00BE1F0C"/>
    <w:rsid w:val="00BE2267"/>
    <w:rsid w:val="00BE2379"/>
    <w:rsid w:val="00BE23FA"/>
    <w:rsid w:val="00BE249C"/>
    <w:rsid w:val="00BE299C"/>
    <w:rsid w:val="00BE318E"/>
    <w:rsid w:val="00BE31DF"/>
    <w:rsid w:val="00BE3C6B"/>
    <w:rsid w:val="00BE3E27"/>
    <w:rsid w:val="00BE45EA"/>
    <w:rsid w:val="00BE48BD"/>
    <w:rsid w:val="00BE491E"/>
    <w:rsid w:val="00BE55C7"/>
    <w:rsid w:val="00BE5A50"/>
    <w:rsid w:val="00BE5F8B"/>
    <w:rsid w:val="00BE6427"/>
    <w:rsid w:val="00BE6625"/>
    <w:rsid w:val="00BE676B"/>
    <w:rsid w:val="00BE6D71"/>
    <w:rsid w:val="00BE6FCB"/>
    <w:rsid w:val="00BE7102"/>
    <w:rsid w:val="00BE7566"/>
    <w:rsid w:val="00BE7ECB"/>
    <w:rsid w:val="00BF0151"/>
    <w:rsid w:val="00BF0626"/>
    <w:rsid w:val="00BF0914"/>
    <w:rsid w:val="00BF0D7A"/>
    <w:rsid w:val="00BF0EF7"/>
    <w:rsid w:val="00BF0FC1"/>
    <w:rsid w:val="00BF190E"/>
    <w:rsid w:val="00BF1AFA"/>
    <w:rsid w:val="00BF1E14"/>
    <w:rsid w:val="00BF234B"/>
    <w:rsid w:val="00BF2411"/>
    <w:rsid w:val="00BF3B46"/>
    <w:rsid w:val="00BF3BA3"/>
    <w:rsid w:val="00BF3C5B"/>
    <w:rsid w:val="00BF3CD4"/>
    <w:rsid w:val="00BF3FFF"/>
    <w:rsid w:val="00BF40C0"/>
    <w:rsid w:val="00BF415B"/>
    <w:rsid w:val="00BF4EAA"/>
    <w:rsid w:val="00BF5BAF"/>
    <w:rsid w:val="00BF5CF0"/>
    <w:rsid w:val="00BF6510"/>
    <w:rsid w:val="00BF65CC"/>
    <w:rsid w:val="00BF669B"/>
    <w:rsid w:val="00BF703E"/>
    <w:rsid w:val="00BF70B5"/>
    <w:rsid w:val="00BF713E"/>
    <w:rsid w:val="00BF7671"/>
    <w:rsid w:val="00BF7680"/>
    <w:rsid w:val="00BF7DD6"/>
    <w:rsid w:val="00BF7FBB"/>
    <w:rsid w:val="00C00488"/>
    <w:rsid w:val="00C00995"/>
    <w:rsid w:val="00C00D9A"/>
    <w:rsid w:val="00C0256A"/>
    <w:rsid w:val="00C033D1"/>
    <w:rsid w:val="00C03446"/>
    <w:rsid w:val="00C037E6"/>
    <w:rsid w:val="00C03FC9"/>
    <w:rsid w:val="00C043E2"/>
    <w:rsid w:val="00C048CC"/>
    <w:rsid w:val="00C049CC"/>
    <w:rsid w:val="00C04EBA"/>
    <w:rsid w:val="00C0523B"/>
    <w:rsid w:val="00C05458"/>
    <w:rsid w:val="00C0555A"/>
    <w:rsid w:val="00C05BE7"/>
    <w:rsid w:val="00C062BF"/>
    <w:rsid w:val="00C07098"/>
    <w:rsid w:val="00C07354"/>
    <w:rsid w:val="00C074EC"/>
    <w:rsid w:val="00C07A9D"/>
    <w:rsid w:val="00C1001E"/>
    <w:rsid w:val="00C10745"/>
    <w:rsid w:val="00C10AF0"/>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60F7"/>
    <w:rsid w:val="00C161D4"/>
    <w:rsid w:val="00C164E6"/>
    <w:rsid w:val="00C167F2"/>
    <w:rsid w:val="00C16A64"/>
    <w:rsid w:val="00C16AC5"/>
    <w:rsid w:val="00C17167"/>
    <w:rsid w:val="00C17418"/>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3D18"/>
    <w:rsid w:val="00C24896"/>
    <w:rsid w:val="00C24AF4"/>
    <w:rsid w:val="00C24B39"/>
    <w:rsid w:val="00C24B46"/>
    <w:rsid w:val="00C24BC1"/>
    <w:rsid w:val="00C25745"/>
    <w:rsid w:val="00C25D07"/>
    <w:rsid w:val="00C25D78"/>
    <w:rsid w:val="00C26933"/>
    <w:rsid w:val="00C26BB5"/>
    <w:rsid w:val="00C26E4A"/>
    <w:rsid w:val="00C27050"/>
    <w:rsid w:val="00C27065"/>
    <w:rsid w:val="00C2746E"/>
    <w:rsid w:val="00C27F5A"/>
    <w:rsid w:val="00C30049"/>
    <w:rsid w:val="00C30195"/>
    <w:rsid w:val="00C3029B"/>
    <w:rsid w:val="00C30A69"/>
    <w:rsid w:val="00C30A98"/>
    <w:rsid w:val="00C30DBE"/>
    <w:rsid w:val="00C30E3E"/>
    <w:rsid w:val="00C30F67"/>
    <w:rsid w:val="00C313B2"/>
    <w:rsid w:val="00C31514"/>
    <w:rsid w:val="00C317D2"/>
    <w:rsid w:val="00C31AB9"/>
    <w:rsid w:val="00C31AF6"/>
    <w:rsid w:val="00C31DB9"/>
    <w:rsid w:val="00C31F07"/>
    <w:rsid w:val="00C32326"/>
    <w:rsid w:val="00C323A3"/>
    <w:rsid w:val="00C326AB"/>
    <w:rsid w:val="00C329A1"/>
    <w:rsid w:val="00C329BB"/>
    <w:rsid w:val="00C32D49"/>
    <w:rsid w:val="00C333EC"/>
    <w:rsid w:val="00C336E6"/>
    <w:rsid w:val="00C33828"/>
    <w:rsid w:val="00C339F4"/>
    <w:rsid w:val="00C339F7"/>
    <w:rsid w:val="00C33D45"/>
    <w:rsid w:val="00C33F82"/>
    <w:rsid w:val="00C34523"/>
    <w:rsid w:val="00C3550A"/>
    <w:rsid w:val="00C35E2F"/>
    <w:rsid w:val="00C35FCC"/>
    <w:rsid w:val="00C3620B"/>
    <w:rsid w:val="00C364A3"/>
    <w:rsid w:val="00C36D0A"/>
    <w:rsid w:val="00C36DFD"/>
    <w:rsid w:val="00C3715F"/>
    <w:rsid w:val="00C37474"/>
    <w:rsid w:val="00C37D40"/>
    <w:rsid w:val="00C40107"/>
    <w:rsid w:val="00C4042A"/>
    <w:rsid w:val="00C40A7D"/>
    <w:rsid w:val="00C412E9"/>
    <w:rsid w:val="00C418F0"/>
    <w:rsid w:val="00C41C1F"/>
    <w:rsid w:val="00C41D75"/>
    <w:rsid w:val="00C41E5F"/>
    <w:rsid w:val="00C41FAA"/>
    <w:rsid w:val="00C4290A"/>
    <w:rsid w:val="00C42B80"/>
    <w:rsid w:val="00C4304C"/>
    <w:rsid w:val="00C43625"/>
    <w:rsid w:val="00C43B21"/>
    <w:rsid w:val="00C43D50"/>
    <w:rsid w:val="00C44308"/>
    <w:rsid w:val="00C44463"/>
    <w:rsid w:val="00C451FD"/>
    <w:rsid w:val="00C45539"/>
    <w:rsid w:val="00C45F63"/>
    <w:rsid w:val="00C460B7"/>
    <w:rsid w:val="00C463C0"/>
    <w:rsid w:val="00C502DD"/>
    <w:rsid w:val="00C50A52"/>
    <w:rsid w:val="00C50C6E"/>
    <w:rsid w:val="00C5109C"/>
    <w:rsid w:val="00C51415"/>
    <w:rsid w:val="00C514D7"/>
    <w:rsid w:val="00C51B3F"/>
    <w:rsid w:val="00C51B7B"/>
    <w:rsid w:val="00C52162"/>
    <w:rsid w:val="00C52FBB"/>
    <w:rsid w:val="00C53035"/>
    <w:rsid w:val="00C5321E"/>
    <w:rsid w:val="00C536F8"/>
    <w:rsid w:val="00C5381D"/>
    <w:rsid w:val="00C53B1F"/>
    <w:rsid w:val="00C53ED9"/>
    <w:rsid w:val="00C53EED"/>
    <w:rsid w:val="00C5471E"/>
    <w:rsid w:val="00C54740"/>
    <w:rsid w:val="00C55441"/>
    <w:rsid w:val="00C55628"/>
    <w:rsid w:val="00C558C5"/>
    <w:rsid w:val="00C55C9C"/>
    <w:rsid w:val="00C5669B"/>
    <w:rsid w:val="00C57064"/>
    <w:rsid w:val="00C572E6"/>
    <w:rsid w:val="00C57495"/>
    <w:rsid w:val="00C574B9"/>
    <w:rsid w:val="00C57652"/>
    <w:rsid w:val="00C57C4E"/>
    <w:rsid w:val="00C57ED4"/>
    <w:rsid w:val="00C60105"/>
    <w:rsid w:val="00C60670"/>
    <w:rsid w:val="00C606EE"/>
    <w:rsid w:val="00C607AD"/>
    <w:rsid w:val="00C60ADE"/>
    <w:rsid w:val="00C612EB"/>
    <w:rsid w:val="00C61635"/>
    <w:rsid w:val="00C6199C"/>
    <w:rsid w:val="00C619DD"/>
    <w:rsid w:val="00C61AE3"/>
    <w:rsid w:val="00C61B70"/>
    <w:rsid w:val="00C623B8"/>
    <w:rsid w:val="00C6241E"/>
    <w:rsid w:val="00C62EEC"/>
    <w:rsid w:val="00C635BD"/>
    <w:rsid w:val="00C63914"/>
    <w:rsid w:val="00C63DC4"/>
    <w:rsid w:val="00C63EAF"/>
    <w:rsid w:val="00C64CCD"/>
    <w:rsid w:val="00C64EA5"/>
    <w:rsid w:val="00C6581F"/>
    <w:rsid w:val="00C65889"/>
    <w:rsid w:val="00C65A6E"/>
    <w:rsid w:val="00C65B5B"/>
    <w:rsid w:val="00C65B5E"/>
    <w:rsid w:val="00C65CF4"/>
    <w:rsid w:val="00C65E2D"/>
    <w:rsid w:val="00C66579"/>
    <w:rsid w:val="00C667E7"/>
    <w:rsid w:val="00C66F43"/>
    <w:rsid w:val="00C6796A"/>
    <w:rsid w:val="00C67A01"/>
    <w:rsid w:val="00C67FCD"/>
    <w:rsid w:val="00C706BC"/>
    <w:rsid w:val="00C708A2"/>
    <w:rsid w:val="00C70934"/>
    <w:rsid w:val="00C70B20"/>
    <w:rsid w:val="00C70EBF"/>
    <w:rsid w:val="00C71EC1"/>
    <w:rsid w:val="00C7235C"/>
    <w:rsid w:val="00C7380B"/>
    <w:rsid w:val="00C738BA"/>
    <w:rsid w:val="00C73DB9"/>
    <w:rsid w:val="00C74269"/>
    <w:rsid w:val="00C743B6"/>
    <w:rsid w:val="00C74678"/>
    <w:rsid w:val="00C748C5"/>
    <w:rsid w:val="00C7509B"/>
    <w:rsid w:val="00C76024"/>
    <w:rsid w:val="00C76292"/>
    <w:rsid w:val="00C766D9"/>
    <w:rsid w:val="00C76B76"/>
    <w:rsid w:val="00C76C44"/>
    <w:rsid w:val="00C7720E"/>
    <w:rsid w:val="00C804FF"/>
    <w:rsid w:val="00C8090C"/>
    <w:rsid w:val="00C80CB0"/>
    <w:rsid w:val="00C81528"/>
    <w:rsid w:val="00C8184B"/>
    <w:rsid w:val="00C82642"/>
    <w:rsid w:val="00C828AD"/>
    <w:rsid w:val="00C828B2"/>
    <w:rsid w:val="00C82B42"/>
    <w:rsid w:val="00C831BA"/>
    <w:rsid w:val="00C8326E"/>
    <w:rsid w:val="00C833A6"/>
    <w:rsid w:val="00C8344B"/>
    <w:rsid w:val="00C83551"/>
    <w:rsid w:val="00C83842"/>
    <w:rsid w:val="00C838E5"/>
    <w:rsid w:val="00C842A6"/>
    <w:rsid w:val="00C843B1"/>
    <w:rsid w:val="00C849B1"/>
    <w:rsid w:val="00C84A82"/>
    <w:rsid w:val="00C8500F"/>
    <w:rsid w:val="00C85101"/>
    <w:rsid w:val="00C85342"/>
    <w:rsid w:val="00C856FB"/>
    <w:rsid w:val="00C85AB8"/>
    <w:rsid w:val="00C85D6A"/>
    <w:rsid w:val="00C862FA"/>
    <w:rsid w:val="00C8654F"/>
    <w:rsid w:val="00C87012"/>
    <w:rsid w:val="00C8741D"/>
    <w:rsid w:val="00C87CE9"/>
    <w:rsid w:val="00C87F19"/>
    <w:rsid w:val="00C900A2"/>
    <w:rsid w:val="00C901B3"/>
    <w:rsid w:val="00C9085C"/>
    <w:rsid w:val="00C9092D"/>
    <w:rsid w:val="00C909EF"/>
    <w:rsid w:val="00C90BA2"/>
    <w:rsid w:val="00C90DE6"/>
    <w:rsid w:val="00C91610"/>
    <w:rsid w:val="00C91BB6"/>
    <w:rsid w:val="00C91D0A"/>
    <w:rsid w:val="00C92440"/>
    <w:rsid w:val="00C92ED1"/>
    <w:rsid w:val="00C93265"/>
    <w:rsid w:val="00C9392C"/>
    <w:rsid w:val="00C9425B"/>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40A"/>
    <w:rsid w:val="00C97877"/>
    <w:rsid w:val="00C97AF7"/>
    <w:rsid w:val="00C97CFF"/>
    <w:rsid w:val="00C97F84"/>
    <w:rsid w:val="00CA002E"/>
    <w:rsid w:val="00CA0136"/>
    <w:rsid w:val="00CA0772"/>
    <w:rsid w:val="00CA083C"/>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664"/>
    <w:rsid w:val="00CA492A"/>
    <w:rsid w:val="00CA4950"/>
    <w:rsid w:val="00CA562B"/>
    <w:rsid w:val="00CA5CEF"/>
    <w:rsid w:val="00CA5E00"/>
    <w:rsid w:val="00CA5EBE"/>
    <w:rsid w:val="00CA608C"/>
    <w:rsid w:val="00CA61A1"/>
    <w:rsid w:val="00CA638D"/>
    <w:rsid w:val="00CA639D"/>
    <w:rsid w:val="00CA6408"/>
    <w:rsid w:val="00CA6972"/>
    <w:rsid w:val="00CA7765"/>
    <w:rsid w:val="00CA784C"/>
    <w:rsid w:val="00CB0653"/>
    <w:rsid w:val="00CB0B35"/>
    <w:rsid w:val="00CB1BDE"/>
    <w:rsid w:val="00CB2190"/>
    <w:rsid w:val="00CB2C75"/>
    <w:rsid w:val="00CB2E6B"/>
    <w:rsid w:val="00CB3047"/>
    <w:rsid w:val="00CB383E"/>
    <w:rsid w:val="00CB413A"/>
    <w:rsid w:val="00CB427D"/>
    <w:rsid w:val="00CB4D8B"/>
    <w:rsid w:val="00CB56CB"/>
    <w:rsid w:val="00CB5702"/>
    <w:rsid w:val="00CB5913"/>
    <w:rsid w:val="00CB5943"/>
    <w:rsid w:val="00CB5957"/>
    <w:rsid w:val="00CB5EED"/>
    <w:rsid w:val="00CB6175"/>
    <w:rsid w:val="00CB6C8F"/>
    <w:rsid w:val="00CB7614"/>
    <w:rsid w:val="00CB7B11"/>
    <w:rsid w:val="00CB7ED8"/>
    <w:rsid w:val="00CB7F4C"/>
    <w:rsid w:val="00CC0025"/>
    <w:rsid w:val="00CC0244"/>
    <w:rsid w:val="00CC026B"/>
    <w:rsid w:val="00CC0411"/>
    <w:rsid w:val="00CC074D"/>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0A49"/>
    <w:rsid w:val="00CD0BFA"/>
    <w:rsid w:val="00CD0F49"/>
    <w:rsid w:val="00CD109E"/>
    <w:rsid w:val="00CD1435"/>
    <w:rsid w:val="00CD16D4"/>
    <w:rsid w:val="00CD19F7"/>
    <w:rsid w:val="00CD1B91"/>
    <w:rsid w:val="00CD246B"/>
    <w:rsid w:val="00CD256A"/>
    <w:rsid w:val="00CD267C"/>
    <w:rsid w:val="00CD2D8E"/>
    <w:rsid w:val="00CD3102"/>
    <w:rsid w:val="00CD31D2"/>
    <w:rsid w:val="00CD3464"/>
    <w:rsid w:val="00CD3FC0"/>
    <w:rsid w:val="00CD406B"/>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C76"/>
    <w:rsid w:val="00CE0DAF"/>
    <w:rsid w:val="00CE14B2"/>
    <w:rsid w:val="00CE1FCB"/>
    <w:rsid w:val="00CE269C"/>
    <w:rsid w:val="00CE299C"/>
    <w:rsid w:val="00CE2BCB"/>
    <w:rsid w:val="00CE333C"/>
    <w:rsid w:val="00CE36C4"/>
    <w:rsid w:val="00CE3853"/>
    <w:rsid w:val="00CE3FFE"/>
    <w:rsid w:val="00CE4022"/>
    <w:rsid w:val="00CE4100"/>
    <w:rsid w:val="00CE42DE"/>
    <w:rsid w:val="00CE4922"/>
    <w:rsid w:val="00CE4E04"/>
    <w:rsid w:val="00CE53C1"/>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9E8"/>
    <w:rsid w:val="00CF2059"/>
    <w:rsid w:val="00CF26A3"/>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285"/>
    <w:rsid w:val="00D0133B"/>
    <w:rsid w:val="00D0145B"/>
    <w:rsid w:val="00D015CC"/>
    <w:rsid w:val="00D01AC1"/>
    <w:rsid w:val="00D01C3B"/>
    <w:rsid w:val="00D027FF"/>
    <w:rsid w:val="00D02D39"/>
    <w:rsid w:val="00D033AC"/>
    <w:rsid w:val="00D03485"/>
    <w:rsid w:val="00D040BB"/>
    <w:rsid w:val="00D048C4"/>
    <w:rsid w:val="00D048E2"/>
    <w:rsid w:val="00D0492B"/>
    <w:rsid w:val="00D04AFA"/>
    <w:rsid w:val="00D0512B"/>
    <w:rsid w:val="00D05C88"/>
    <w:rsid w:val="00D06452"/>
    <w:rsid w:val="00D06496"/>
    <w:rsid w:val="00D06E5A"/>
    <w:rsid w:val="00D06F9A"/>
    <w:rsid w:val="00D072D3"/>
    <w:rsid w:val="00D072E6"/>
    <w:rsid w:val="00D073CD"/>
    <w:rsid w:val="00D0759B"/>
    <w:rsid w:val="00D07A14"/>
    <w:rsid w:val="00D10049"/>
    <w:rsid w:val="00D10C2F"/>
    <w:rsid w:val="00D110B8"/>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AF8"/>
    <w:rsid w:val="00D14E5E"/>
    <w:rsid w:val="00D15011"/>
    <w:rsid w:val="00D1502B"/>
    <w:rsid w:val="00D15768"/>
    <w:rsid w:val="00D15922"/>
    <w:rsid w:val="00D15D17"/>
    <w:rsid w:val="00D160BA"/>
    <w:rsid w:val="00D162F8"/>
    <w:rsid w:val="00D1633E"/>
    <w:rsid w:val="00D16410"/>
    <w:rsid w:val="00D16B76"/>
    <w:rsid w:val="00D16DCC"/>
    <w:rsid w:val="00D1774F"/>
    <w:rsid w:val="00D20462"/>
    <w:rsid w:val="00D20AA8"/>
    <w:rsid w:val="00D20ADB"/>
    <w:rsid w:val="00D20E48"/>
    <w:rsid w:val="00D214D6"/>
    <w:rsid w:val="00D21669"/>
    <w:rsid w:val="00D21D7F"/>
    <w:rsid w:val="00D220B8"/>
    <w:rsid w:val="00D22E63"/>
    <w:rsid w:val="00D22F7B"/>
    <w:rsid w:val="00D230F7"/>
    <w:rsid w:val="00D234D3"/>
    <w:rsid w:val="00D2397E"/>
    <w:rsid w:val="00D23B6E"/>
    <w:rsid w:val="00D23DAF"/>
    <w:rsid w:val="00D241C2"/>
    <w:rsid w:val="00D248C5"/>
    <w:rsid w:val="00D24A06"/>
    <w:rsid w:val="00D24B0B"/>
    <w:rsid w:val="00D251F5"/>
    <w:rsid w:val="00D25360"/>
    <w:rsid w:val="00D2556C"/>
    <w:rsid w:val="00D256DC"/>
    <w:rsid w:val="00D25743"/>
    <w:rsid w:val="00D25BCE"/>
    <w:rsid w:val="00D2686D"/>
    <w:rsid w:val="00D26EAA"/>
    <w:rsid w:val="00D27105"/>
    <w:rsid w:val="00D2761B"/>
    <w:rsid w:val="00D27797"/>
    <w:rsid w:val="00D2780C"/>
    <w:rsid w:val="00D27F5B"/>
    <w:rsid w:val="00D300BC"/>
    <w:rsid w:val="00D300CD"/>
    <w:rsid w:val="00D30163"/>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67C"/>
    <w:rsid w:val="00D3672E"/>
    <w:rsid w:val="00D36C40"/>
    <w:rsid w:val="00D36F1B"/>
    <w:rsid w:val="00D37632"/>
    <w:rsid w:val="00D3768A"/>
    <w:rsid w:val="00D3771A"/>
    <w:rsid w:val="00D3788F"/>
    <w:rsid w:val="00D4018D"/>
    <w:rsid w:val="00D40B8E"/>
    <w:rsid w:val="00D40BBC"/>
    <w:rsid w:val="00D40C59"/>
    <w:rsid w:val="00D41198"/>
    <w:rsid w:val="00D41BE5"/>
    <w:rsid w:val="00D41F8D"/>
    <w:rsid w:val="00D41FD9"/>
    <w:rsid w:val="00D42106"/>
    <w:rsid w:val="00D424F2"/>
    <w:rsid w:val="00D42579"/>
    <w:rsid w:val="00D42BAC"/>
    <w:rsid w:val="00D42D3E"/>
    <w:rsid w:val="00D431BE"/>
    <w:rsid w:val="00D432AF"/>
    <w:rsid w:val="00D4345D"/>
    <w:rsid w:val="00D439A4"/>
    <w:rsid w:val="00D44CE6"/>
    <w:rsid w:val="00D44ED3"/>
    <w:rsid w:val="00D45CC4"/>
    <w:rsid w:val="00D45D8B"/>
    <w:rsid w:val="00D45F26"/>
    <w:rsid w:val="00D461DC"/>
    <w:rsid w:val="00D46448"/>
    <w:rsid w:val="00D46467"/>
    <w:rsid w:val="00D46559"/>
    <w:rsid w:val="00D465BB"/>
    <w:rsid w:val="00D4692B"/>
    <w:rsid w:val="00D4697D"/>
    <w:rsid w:val="00D4698B"/>
    <w:rsid w:val="00D46F4C"/>
    <w:rsid w:val="00D478D9"/>
    <w:rsid w:val="00D47944"/>
    <w:rsid w:val="00D47D45"/>
    <w:rsid w:val="00D47FDB"/>
    <w:rsid w:val="00D503DB"/>
    <w:rsid w:val="00D50451"/>
    <w:rsid w:val="00D5085D"/>
    <w:rsid w:val="00D50991"/>
    <w:rsid w:val="00D509FA"/>
    <w:rsid w:val="00D50D6A"/>
    <w:rsid w:val="00D50DB2"/>
    <w:rsid w:val="00D513D6"/>
    <w:rsid w:val="00D516EB"/>
    <w:rsid w:val="00D51F5D"/>
    <w:rsid w:val="00D5208A"/>
    <w:rsid w:val="00D526C1"/>
    <w:rsid w:val="00D526C5"/>
    <w:rsid w:val="00D526EB"/>
    <w:rsid w:val="00D5305F"/>
    <w:rsid w:val="00D532C8"/>
    <w:rsid w:val="00D5341F"/>
    <w:rsid w:val="00D545A7"/>
    <w:rsid w:val="00D548C9"/>
    <w:rsid w:val="00D54A3C"/>
    <w:rsid w:val="00D54D78"/>
    <w:rsid w:val="00D55083"/>
    <w:rsid w:val="00D55310"/>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B9A"/>
    <w:rsid w:val="00D62E96"/>
    <w:rsid w:val="00D62FEC"/>
    <w:rsid w:val="00D63051"/>
    <w:rsid w:val="00D6333C"/>
    <w:rsid w:val="00D63589"/>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6DEF"/>
    <w:rsid w:val="00D67558"/>
    <w:rsid w:val="00D6766B"/>
    <w:rsid w:val="00D67A38"/>
    <w:rsid w:val="00D67E0B"/>
    <w:rsid w:val="00D70511"/>
    <w:rsid w:val="00D70696"/>
    <w:rsid w:val="00D70836"/>
    <w:rsid w:val="00D70C38"/>
    <w:rsid w:val="00D70E65"/>
    <w:rsid w:val="00D712E7"/>
    <w:rsid w:val="00D71382"/>
    <w:rsid w:val="00D726FC"/>
    <w:rsid w:val="00D72C91"/>
    <w:rsid w:val="00D72F57"/>
    <w:rsid w:val="00D73056"/>
    <w:rsid w:val="00D7346E"/>
    <w:rsid w:val="00D73A46"/>
    <w:rsid w:val="00D73E59"/>
    <w:rsid w:val="00D741EC"/>
    <w:rsid w:val="00D7425E"/>
    <w:rsid w:val="00D742BA"/>
    <w:rsid w:val="00D744AA"/>
    <w:rsid w:val="00D748AD"/>
    <w:rsid w:val="00D75079"/>
    <w:rsid w:val="00D7590B"/>
    <w:rsid w:val="00D75D4B"/>
    <w:rsid w:val="00D75DDA"/>
    <w:rsid w:val="00D762EA"/>
    <w:rsid w:val="00D76340"/>
    <w:rsid w:val="00D7677E"/>
    <w:rsid w:val="00D76DD2"/>
    <w:rsid w:val="00D77524"/>
    <w:rsid w:val="00D7789B"/>
    <w:rsid w:val="00D80225"/>
    <w:rsid w:val="00D805F2"/>
    <w:rsid w:val="00D80957"/>
    <w:rsid w:val="00D80DC0"/>
    <w:rsid w:val="00D81035"/>
    <w:rsid w:val="00D8122B"/>
    <w:rsid w:val="00D812A2"/>
    <w:rsid w:val="00D813AD"/>
    <w:rsid w:val="00D813E8"/>
    <w:rsid w:val="00D81A0B"/>
    <w:rsid w:val="00D82023"/>
    <w:rsid w:val="00D828F6"/>
    <w:rsid w:val="00D82B15"/>
    <w:rsid w:val="00D833D5"/>
    <w:rsid w:val="00D8372B"/>
    <w:rsid w:val="00D838F2"/>
    <w:rsid w:val="00D83D6D"/>
    <w:rsid w:val="00D83EDD"/>
    <w:rsid w:val="00D83F10"/>
    <w:rsid w:val="00D841AA"/>
    <w:rsid w:val="00D845BB"/>
    <w:rsid w:val="00D8461E"/>
    <w:rsid w:val="00D84BDF"/>
    <w:rsid w:val="00D85123"/>
    <w:rsid w:val="00D85AF9"/>
    <w:rsid w:val="00D85BF9"/>
    <w:rsid w:val="00D86433"/>
    <w:rsid w:val="00D865DC"/>
    <w:rsid w:val="00D866C6"/>
    <w:rsid w:val="00D86753"/>
    <w:rsid w:val="00D867CF"/>
    <w:rsid w:val="00D86830"/>
    <w:rsid w:val="00D87B98"/>
    <w:rsid w:val="00D90075"/>
    <w:rsid w:val="00D904AD"/>
    <w:rsid w:val="00D90D36"/>
    <w:rsid w:val="00D90DB6"/>
    <w:rsid w:val="00D90ECA"/>
    <w:rsid w:val="00D91D46"/>
    <w:rsid w:val="00D92331"/>
    <w:rsid w:val="00D92B4B"/>
    <w:rsid w:val="00D931ED"/>
    <w:rsid w:val="00D9433A"/>
    <w:rsid w:val="00D94695"/>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457"/>
    <w:rsid w:val="00DA055A"/>
    <w:rsid w:val="00DA09A3"/>
    <w:rsid w:val="00DA09E7"/>
    <w:rsid w:val="00DA1756"/>
    <w:rsid w:val="00DA1A1C"/>
    <w:rsid w:val="00DA22B9"/>
    <w:rsid w:val="00DA235A"/>
    <w:rsid w:val="00DA2576"/>
    <w:rsid w:val="00DA2A6C"/>
    <w:rsid w:val="00DA2A8A"/>
    <w:rsid w:val="00DA302C"/>
    <w:rsid w:val="00DA36D9"/>
    <w:rsid w:val="00DA41F8"/>
    <w:rsid w:val="00DA47B7"/>
    <w:rsid w:val="00DA48D6"/>
    <w:rsid w:val="00DA5E00"/>
    <w:rsid w:val="00DA6058"/>
    <w:rsid w:val="00DA6E43"/>
    <w:rsid w:val="00DA7057"/>
    <w:rsid w:val="00DA70A7"/>
    <w:rsid w:val="00DA732F"/>
    <w:rsid w:val="00DA7D01"/>
    <w:rsid w:val="00DB0437"/>
    <w:rsid w:val="00DB0740"/>
    <w:rsid w:val="00DB0A87"/>
    <w:rsid w:val="00DB12C7"/>
    <w:rsid w:val="00DB1308"/>
    <w:rsid w:val="00DB15C6"/>
    <w:rsid w:val="00DB1B3A"/>
    <w:rsid w:val="00DB1C86"/>
    <w:rsid w:val="00DB1E8A"/>
    <w:rsid w:val="00DB2BB8"/>
    <w:rsid w:val="00DB2CDB"/>
    <w:rsid w:val="00DB31BC"/>
    <w:rsid w:val="00DB32CC"/>
    <w:rsid w:val="00DB36E3"/>
    <w:rsid w:val="00DB3BEE"/>
    <w:rsid w:val="00DB4190"/>
    <w:rsid w:val="00DB43B0"/>
    <w:rsid w:val="00DB5877"/>
    <w:rsid w:val="00DB628A"/>
    <w:rsid w:val="00DB68E9"/>
    <w:rsid w:val="00DB6AFA"/>
    <w:rsid w:val="00DB7133"/>
    <w:rsid w:val="00DB761D"/>
    <w:rsid w:val="00DB76FF"/>
    <w:rsid w:val="00DB7B8A"/>
    <w:rsid w:val="00DB7D41"/>
    <w:rsid w:val="00DC0053"/>
    <w:rsid w:val="00DC070B"/>
    <w:rsid w:val="00DC0D5B"/>
    <w:rsid w:val="00DC1215"/>
    <w:rsid w:val="00DC14E2"/>
    <w:rsid w:val="00DC1529"/>
    <w:rsid w:val="00DC153D"/>
    <w:rsid w:val="00DC17FC"/>
    <w:rsid w:val="00DC1CA5"/>
    <w:rsid w:val="00DC1DF5"/>
    <w:rsid w:val="00DC25CD"/>
    <w:rsid w:val="00DC27E8"/>
    <w:rsid w:val="00DC29D3"/>
    <w:rsid w:val="00DC2E80"/>
    <w:rsid w:val="00DC3016"/>
    <w:rsid w:val="00DC40EC"/>
    <w:rsid w:val="00DC4350"/>
    <w:rsid w:val="00DC4AA9"/>
    <w:rsid w:val="00DC4CEB"/>
    <w:rsid w:val="00DC4EA3"/>
    <w:rsid w:val="00DC57FC"/>
    <w:rsid w:val="00DC6911"/>
    <w:rsid w:val="00DC695D"/>
    <w:rsid w:val="00DC6C0E"/>
    <w:rsid w:val="00DC6D54"/>
    <w:rsid w:val="00DC73C6"/>
    <w:rsid w:val="00DC77EA"/>
    <w:rsid w:val="00DC7BD9"/>
    <w:rsid w:val="00DC7DE4"/>
    <w:rsid w:val="00DD02FE"/>
    <w:rsid w:val="00DD072A"/>
    <w:rsid w:val="00DD0856"/>
    <w:rsid w:val="00DD0AEA"/>
    <w:rsid w:val="00DD1010"/>
    <w:rsid w:val="00DD179D"/>
    <w:rsid w:val="00DD24D7"/>
    <w:rsid w:val="00DD2D2E"/>
    <w:rsid w:val="00DD3696"/>
    <w:rsid w:val="00DD4353"/>
    <w:rsid w:val="00DD4BE3"/>
    <w:rsid w:val="00DD4FA4"/>
    <w:rsid w:val="00DD5364"/>
    <w:rsid w:val="00DD543E"/>
    <w:rsid w:val="00DD55E2"/>
    <w:rsid w:val="00DD5993"/>
    <w:rsid w:val="00DD599F"/>
    <w:rsid w:val="00DD6768"/>
    <w:rsid w:val="00DD6A55"/>
    <w:rsid w:val="00DD727F"/>
    <w:rsid w:val="00DD7362"/>
    <w:rsid w:val="00DD7715"/>
    <w:rsid w:val="00DD7BAD"/>
    <w:rsid w:val="00DD7E41"/>
    <w:rsid w:val="00DD7F8B"/>
    <w:rsid w:val="00DE030E"/>
    <w:rsid w:val="00DE0AB4"/>
    <w:rsid w:val="00DE1EBA"/>
    <w:rsid w:val="00DE24DF"/>
    <w:rsid w:val="00DE24E5"/>
    <w:rsid w:val="00DE31E4"/>
    <w:rsid w:val="00DE33A3"/>
    <w:rsid w:val="00DE35B3"/>
    <w:rsid w:val="00DE40E6"/>
    <w:rsid w:val="00DE4F2C"/>
    <w:rsid w:val="00DE516A"/>
    <w:rsid w:val="00DE543C"/>
    <w:rsid w:val="00DE57D6"/>
    <w:rsid w:val="00DE57EE"/>
    <w:rsid w:val="00DE5AE8"/>
    <w:rsid w:val="00DE5D52"/>
    <w:rsid w:val="00DE5E27"/>
    <w:rsid w:val="00DE6041"/>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1AE"/>
    <w:rsid w:val="00DF285E"/>
    <w:rsid w:val="00DF29C0"/>
    <w:rsid w:val="00DF29CC"/>
    <w:rsid w:val="00DF3081"/>
    <w:rsid w:val="00DF3165"/>
    <w:rsid w:val="00DF327D"/>
    <w:rsid w:val="00DF38B0"/>
    <w:rsid w:val="00DF3AC4"/>
    <w:rsid w:val="00DF41F4"/>
    <w:rsid w:val="00DF4235"/>
    <w:rsid w:val="00DF5174"/>
    <w:rsid w:val="00DF53D1"/>
    <w:rsid w:val="00DF54C9"/>
    <w:rsid w:val="00DF57EE"/>
    <w:rsid w:val="00DF5926"/>
    <w:rsid w:val="00DF5BDD"/>
    <w:rsid w:val="00DF618F"/>
    <w:rsid w:val="00DF6712"/>
    <w:rsid w:val="00DF6838"/>
    <w:rsid w:val="00DF7813"/>
    <w:rsid w:val="00DF79AF"/>
    <w:rsid w:val="00E00489"/>
    <w:rsid w:val="00E004A9"/>
    <w:rsid w:val="00E00620"/>
    <w:rsid w:val="00E00870"/>
    <w:rsid w:val="00E00C8C"/>
    <w:rsid w:val="00E01777"/>
    <w:rsid w:val="00E017EB"/>
    <w:rsid w:val="00E01B9A"/>
    <w:rsid w:val="00E01E76"/>
    <w:rsid w:val="00E01ECD"/>
    <w:rsid w:val="00E028C8"/>
    <w:rsid w:val="00E029EA"/>
    <w:rsid w:val="00E02B76"/>
    <w:rsid w:val="00E0303C"/>
    <w:rsid w:val="00E03349"/>
    <w:rsid w:val="00E033BF"/>
    <w:rsid w:val="00E03F24"/>
    <w:rsid w:val="00E04547"/>
    <w:rsid w:val="00E045C5"/>
    <w:rsid w:val="00E0464D"/>
    <w:rsid w:val="00E05081"/>
    <w:rsid w:val="00E05333"/>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C69"/>
    <w:rsid w:val="00E10DB4"/>
    <w:rsid w:val="00E10DE3"/>
    <w:rsid w:val="00E11636"/>
    <w:rsid w:val="00E11F88"/>
    <w:rsid w:val="00E122B7"/>
    <w:rsid w:val="00E122C8"/>
    <w:rsid w:val="00E12D2E"/>
    <w:rsid w:val="00E1319E"/>
    <w:rsid w:val="00E136CF"/>
    <w:rsid w:val="00E13857"/>
    <w:rsid w:val="00E1392B"/>
    <w:rsid w:val="00E13B76"/>
    <w:rsid w:val="00E13BD4"/>
    <w:rsid w:val="00E1404A"/>
    <w:rsid w:val="00E14318"/>
    <w:rsid w:val="00E1464B"/>
    <w:rsid w:val="00E147A0"/>
    <w:rsid w:val="00E14BE4"/>
    <w:rsid w:val="00E15418"/>
    <w:rsid w:val="00E15D91"/>
    <w:rsid w:val="00E15FA2"/>
    <w:rsid w:val="00E16232"/>
    <w:rsid w:val="00E1667A"/>
    <w:rsid w:val="00E16A38"/>
    <w:rsid w:val="00E174A5"/>
    <w:rsid w:val="00E1764A"/>
    <w:rsid w:val="00E17CDF"/>
    <w:rsid w:val="00E2014D"/>
    <w:rsid w:val="00E20589"/>
    <w:rsid w:val="00E20B9B"/>
    <w:rsid w:val="00E20DE8"/>
    <w:rsid w:val="00E20E18"/>
    <w:rsid w:val="00E21593"/>
    <w:rsid w:val="00E21844"/>
    <w:rsid w:val="00E2222B"/>
    <w:rsid w:val="00E231E3"/>
    <w:rsid w:val="00E23540"/>
    <w:rsid w:val="00E25B95"/>
    <w:rsid w:val="00E25C5F"/>
    <w:rsid w:val="00E25CAB"/>
    <w:rsid w:val="00E2608F"/>
    <w:rsid w:val="00E260F5"/>
    <w:rsid w:val="00E262DC"/>
    <w:rsid w:val="00E264CE"/>
    <w:rsid w:val="00E27CC0"/>
    <w:rsid w:val="00E302EB"/>
    <w:rsid w:val="00E30586"/>
    <w:rsid w:val="00E30AFA"/>
    <w:rsid w:val="00E31230"/>
    <w:rsid w:val="00E31336"/>
    <w:rsid w:val="00E31D3A"/>
    <w:rsid w:val="00E31E30"/>
    <w:rsid w:val="00E328D2"/>
    <w:rsid w:val="00E328D7"/>
    <w:rsid w:val="00E32C71"/>
    <w:rsid w:val="00E33273"/>
    <w:rsid w:val="00E334E7"/>
    <w:rsid w:val="00E334F1"/>
    <w:rsid w:val="00E33C03"/>
    <w:rsid w:val="00E33C04"/>
    <w:rsid w:val="00E33DE2"/>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CBC"/>
    <w:rsid w:val="00E45E2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618E"/>
    <w:rsid w:val="00E56312"/>
    <w:rsid w:val="00E566F2"/>
    <w:rsid w:val="00E56749"/>
    <w:rsid w:val="00E567EE"/>
    <w:rsid w:val="00E57384"/>
    <w:rsid w:val="00E578F3"/>
    <w:rsid w:val="00E57DE0"/>
    <w:rsid w:val="00E57E2A"/>
    <w:rsid w:val="00E60083"/>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B85"/>
    <w:rsid w:val="00E71BD9"/>
    <w:rsid w:val="00E71C20"/>
    <w:rsid w:val="00E720DF"/>
    <w:rsid w:val="00E722EE"/>
    <w:rsid w:val="00E724DC"/>
    <w:rsid w:val="00E725E4"/>
    <w:rsid w:val="00E72841"/>
    <w:rsid w:val="00E72DB2"/>
    <w:rsid w:val="00E72FB1"/>
    <w:rsid w:val="00E731FB"/>
    <w:rsid w:val="00E73279"/>
    <w:rsid w:val="00E73491"/>
    <w:rsid w:val="00E73D93"/>
    <w:rsid w:val="00E73FE8"/>
    <w:rsid w:val="00E742DC"/>
    <w:rsid w:val="00E743BB"/>
    <w:rsid w:val="00E7441F"/>
    <w:rsid w:val="00E74683"/>
    <w:rsid w:val="00E74ECE"/>
    <w:rsid w:val="00E74FA2"/>
    <w:rsid w:val="00E753B4"/>
    <w:rsid w:val="00E753F1"/>
    <w:rsid w:val="00E75534"/>
    <w:rsid w:val="00E7558B"/>
    <w:rsid w:val="00E7564A"/>
    <w:rsid w:val="00E75FD9"/>
    <w:rsid w:val="00E75FDA"/>
    <w:rsid w:val="00E76173"/>
    <w:rsid w:val="00E76458"/>
    <w:rsid w:val="00E76B20"/>
    <w:rsid w:val="00E76C8E"/>
    <w:rsid w:val="00E76DBC"/>
    <w:rsid w:val="00E77432"/>
    <w:rsid w:val="00E778BE"/>
    <w:rsid w:val="00E803AD"/>
    <w:rsid w:val="00E80737"/>
    <w:rsid w:val="00E80F83"/>
    <w:rsid w:val="00E812A4"/>
    <w:rsid w:val="00E8136C"/>
    <w:rsid w:val="00E81BB2"/>
    <w:rsid w:val="00E81C62"/>
    <w:rsid w:val="00E81ECA"/>
    <w:rsid w:val="00E82089"/>
    <w:rsid w:val="00E82D82"/>
    <w:rsid w:val="00E82E03"/>
    <w:rsid w:val="00E83C8D"/>
    <w:rsid w:val="00E84B38"/>
    <w:rsid w:val="00E84C7D"/>
    <w:rsid w:val="00E84E3D"/>
    <w:rsid w:val="00E851E1"/>
    <w:rsid w:val="00E8562D"/>
    <w:rsid w:val="00E867BC"/>
    <w:rsid w:val="00E86CE7"/>
    <w:rsid w:val="00E8759A"/>
    <w:rsid w:val="00E87827"/>
    <w:rsid w:val="00E878FF"/>
    <w:rsid w:val="00E87BFE"/>
    <w:rsid w:val="00E90033"/>
    <w:rsid w:val="00E90AEF"/>
    <w:rsid w:val="00E90EB0"/>
    <w:rsid w:val="00E91302"/>
    <w:rsid w:val="00E918AA"/>
    <w:rsid w:val="00E91BA1"/>
    <w:rsid w:val="00E92DF8"/>
    <w:rsid w:val="00E93FDF"/>
    <w:rsid w:val="00E94598"/>
    <w:rsid w:val="00E949D0"/>
    <w:rsid w:val="00E9521E"/>
    <w:rsid w:val="00E955B1"/>
    <w:rsid w:val="00E95A74"/>
    <w:rsid w:val="00E95C51"/>
    <w:rsid w:val="00E961C6"/>
    <w:rsid w:val="00E962E6"/>
    <w:rsid w:val="00E9663C"/>
    <w:rsid w:val="00E970D1"/>
    <w:rsid w:val="00E970FA"/>
    <w:rsid w:val="00E97245"/>
    <w:rsid w:val="00E974A6"/>
    <w:rsid w:val="00EA0695"/>
    <w:rsid w:val="00EA0F4D"/>
    <w:rsid w:val="00EA1435"/>
    <w:rsid w:val="00EA14DE"/>
    <w:rsid w:val="00EA229D"/>
    <w:rsid w:val="00EA2818"/>
    <w:rsid w:val="00EA31DA"/>
    <w:rsid w:val="00EA3379"/>
    <w:rsid w:val="00EA35A6"/>
    <w:rsid w:val="00EA383B"/>
    <w:rsid w:val="00EA3BA2"/>
    <w:rsid w:val="00EA44AF"/>
    <w:rsid w:val="00EA46D9"/>
    <w:rsid w:val="00EA47A8"/>
    <w:rsid w:val="00EA4AC1"/>
    <w:rsid w:val="00EA4C54"/>
    <w:rsid w:val="00EA4EB1"/>
    <w:rsid w:val="00EA5065"/>
    <w:rsid w:val="00EA54A5"/>
    <w:rsid w:val="00EA56BA"/>
    <w:rsid w:val="00EA5717"/>
    <w:rsid w:val="00EA60D5"/>
    <w:rsid w:val="00EA6721"/>
    <w:rsid w:val="00EA6D9B"/>
    <w:rsid w:val="00EA6EA4"/>
    <w:rsid w:val="00EA7293"/>
    <w:rsid w:val="00EA72F0"/>
    <w:rsid w:val="00EA79B6"/>
    <w:rsid w:val="00EA7DC2"/>
    <w:rsid w:val="00EB02C3"/>
    <w:rsid w:val="00EB0E2D"/>
    <w:rsid w:val="00EB113D"/>
    <w:rsid w:val="00EB11C2"/>
    <w:rsid w:val="00EB141D"/>
    <w:rsid w:val="00EB1598"/>
    <w:rsid w:val="00EB17D9"/>
    <w:rsid w:val="00EB17F6"/>
    <w:rsid w:val="00EB190E"/>
    <w:rsid w:val="00EB2217"/>
    <w:rsid w:val="00EB26F3"/>
    <w:rsid w:val="00EB27C5"/>
    <w:rsid w:val="00EB2ED2"/>
    <w:rsid w:val="00EB2F31"/>
    <w:rsid w:val="00EB3954"/>
    <w:rsid w:val="00EB3C4E"/>
    <w:rsid w:val="00EB512A"/>
    <w:rsid w:val="00EB5454"/>
    <w:rsid w:val="00EB55A9"/>
    <w:rsid w:val="00EB5E1A"/>
    <w:rsid w:val="00EB61A0"/>
    <w:rsid w:val="00EB6967"/>
    <w:rsid w:val="00EB7165"/>
    <w:rsid w:val="00EB72BA"/>
    <w:rsid w:val="00EB73A3"/>
    <w:rsid w:val="00EB7473"/>
    <w:rsid w:val="00EB7608"/>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F37"/>
    <w:rsid w:val="00EC2FE0"/>
    <w:rsid w:val="00EC42BE"/>
    <w:rsid w:val="00EC49AE"/>
    <w:rsid w:val="00EC4C44"/>
    <w:rsid w:val="00EC5264"/>
    <w:rsid w:val="00EC5397"/>
    <w:rsid w:val="00EC54D4"/>
    <w:rsid w:val="00EC58E6"/>
    <w:rsid w:val="00EC5A7E"/>
    <w:rsid w:val="00EC5BBC"/>
    <w:rsid w:val="00EC5BFF"/>
    <w:rsid w:val="00EC5EB9"/>
    <w:rsid w:val="00EC6488"/>
    <w:rsid w:val="00EC7AB8"/>
    <w:rsid w:val="00EC7B83"/>
    <w:rsid w:val="00ED04BF"/>
    <w:rsid w:val="00ED06C3"/>
    <w:rsid w:val="00ED07FA"/>
    <w:rsid w:val="00ED0B57"/>
    <w:rsid w:val="00ED17B8"/>
    <w:rsid w:val="00ED188D"/>
    <w:rsid w:val="00ED1CA7"/>
    <w:rsid w:val="00ED1E44"/>
    <w:rsid w:val="00ED20E9"/>
    <w:rsid w:val="00ED2552"/>
    <w:rsid w:val="00ED2B3C"/>
    <w:rsid w:val="00ED37B4"/>
    <w:rsid w:val="00ED3F52"/>
    <w:rsid w:val="00ED3FB6"/>
    <w:rsid w:val="00ED46C5"/>
    <w:rsid w:val="00ED5547"/>
    <w:rsid w:val="00ED620B"/>
    <w:rsid w:val="00ED6FAB"/>
    <w:rsid w:val="00ED71AF"/>
    <w:rsid w:val="00ED7202"/>
    <w:rsid w:val="00ED753E"/>
    <w:rsid w:val="00EE015C"/>
    <w:rsid w:val="00EE0841"/>
    <w:rsid w:val="00EE0EA9"/>
    <w:rsid w:val="00EE1037"/>
    <w:rsid w:val="00EE13B1"/>
    <w:rsid w:val="00EE1502"/>
    <w:rsid w:val="00EE15F2"/>
    <w:rsid w:val="00EE17EA"/>
    <w:rsid w:val="00EE1ABD"/>
    <w:rsid w:val="00EE1DCD"/>
    <w:rsid w:val="00EE2172"/>
    <w:rsid w:val="00EE279C"/>
    <w:rsid w:val="00EE29FA"/>
    <w:rsid w:val="00EE313C"/>
    <w:rsid w:val="00EE3535"/>
    <w:rsid w:val="00EE3628"/>
    <w:rsid w:val="00EE39D2"/>
    <w:rsid w:val="00EE421C"/>
    <w:rsid w:val="00EE457C"/>
    <w:rsid w:val="00EE5427"/>
    <w:rsid w:val="00EE573B"/>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1C6F"/>
    <w:rsid w:val="00EF1DBE"/>
    <w:rsid w:val="00EF20B7"/>
    <w:rsid w:val="00EF2DD9"/>
    <w:rsid w:val="00EF2E1A"/>
    <w:rsid w:val="00EF3337"/>
    <w:rsid w:val="00EF3F91"/>
    <w:rsid w:val="00EF458C"/>
    <w:rsid w:val="00EF485F"/>
    <w:rsid w:val="00EF5733"/>
    <w:rsid w:val="00EF60D4"/>
    <w:rsid w:val="00EF65FD"/>
    <w:rsid w:val="00EF6AA9"/>
    <w:rsid w:val="00EF6BDA"/>
    <w:rsid w:val="00EF6D44"/>
    <w:rsid w:val="00EF70B2"/>
    <w:rsid w:val="00EF728E"/>
    <w:rsid w:val="00EF7AD4"/>
    <w:rsid w:val="00EF7D7F"/>
    <w:rsid w:val="00F00016"/>
    <w:rsid w:val="00F00020"/>
    <w:rsid w:val="00F00343"/>
    <w:rsid w:val="00F00C58"/>
    <w:rsid w:val="00F0103E"/>
    <w:rsid w:val="00F01393"/>
    <w:rsid w:val="00F01B5B"/>
    <w:rsid w:val="00F01CED"/>
    <w:rsid w:val="00F020A5"/>
    <w:rsid w:val="00F030F0"/>
    <w:rsid w:val="00F03131"/>
    <w:rsid w:val="00F03731"/>
    <w:rsid w:val="00F03739"/>
    <w:rsid w:val="00F0398B"/>
    <w:rsid w:val="00F03CE8"/>
    <w:rsid w:val="00F04568"/>
    <w:rsid w:val="00F045A6"/>
    <w:rsid w:val="00F04642"/>
    <w:rsid w:val="00F057BB"/>
    <w:rsid w:val="00F05939"/>
    <w:rsid w:val="00F05E19"/>
    <w:rsid w:val="00F0716B"/>
    <w:rsid w:val="00F07206"/>
    <w:rsid w:val="00F0770C"/>
    <w:rsid w:val="00F077AD"/>
    <w:rsid w:val="00F07863"/>
    <w:rsid w:val="00F07935"/>
    <w:rsid w:val="00F07B67"/>
    <w:rsid w:val="00F07C72"/>
    <w:rsid w:val="00F07E98"/>
    <w:rsid w:val="00F07EB3"/>
    <w:rsid w:val="00F1071A"/>
    <w:rsid w:val="00F10BB6"/>
    <w:rsid w:val="00F10BF9"/>
    <w:rsid w:val="00F10F88"/>
    <w:rsid w:val="00F11520"/>
    <w:rsid w:val="00F1165B"/>
    <w:rsid w:val="00F117EB"/>
    <w:rsid w:val="00F1185F"/>
    <w:rsid w:val="00F11914"/>
    <w:rsid w:val="00F120E3"/>
    <w:rsid w:val="00F1221E"/>
    <w:rsid w:val="00F1244C"/>
    <w:rsid w:val="00F12459"/>
    <w:rsid w:val="00F13365"/>
    <w:rsid w:val="00F13684"/>
    <w:rsid w:val="00F13AFA"/>
    <w:rsid w:val="00F13D55"/>
    <w:rsid w:val="00F13F16"/>
    <w:rsid w:val="00F1460A"/>
    <w:rsid w:val="00F158DF"/>
    <w:rsid w:val="00F15D75"/>
    <w:rsid w:val="00F1638A"/>
    <w:rsid w:val="00F164D4"/>
    <w:rsid w:val="00F16B97"/>
    <w:rsid w:val="00F16FA8"/>
    <w:rsid w:val="00F17570"/>
    <w:rsid w:val="00F17ADC"/>
    <w:rsid w:val="00F20267"/>
    <w:rsid w:val="00F2046D"/>
    <w:rsid w:val="00F20A95"/>
    <w:rsid w:val="00F21EE9"/>
    <w:rsid w:val="00F22A5C"/>
    <w:rsid w:val="00F22BB1"/>
    <w:rsid w:val="00F22D60"/>
    <w:rsid w:val="00F22E8F"/>
    <w:rsid w:val="00F2409D"/>
    <w:rsid w:val="00F249C7"/>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F0"/>
    <w:rsid w:val="00F34EF5"/>
    <w:rsid w:val="00F353D8"/>
    <w:rsid w:val="00F359F4"/>
    <w:rsid w:val="00F35CB4"/>
    <w:rsid w:val="00F35D5A"/>
    <w:rsid w:val="00F35DD5"/>
    <w:rsid w:val="00F360F6"/>
    <w:rsid w:val="00F366AA"/>
    <w:rsid w:val="00F36BD1"/>
    <w:rsid w:val="00F36C5D"/>
    <w:rsid w:val="00F37677"/>
    <w:rsid w:val="00F37A5A"/>
    <w:rsid w:val="00F37ED4"/>
    <w:rsid w:val="00F40008"/>
    <w:rsid w:val="00F41644"/>
    <w:rsid w:val="00F4167D"/>
    <w:rsid w:val="00F41C9F"/>
    <w:rsid w:val="00F422B6"/>
    <w:rsid w:val="00F42333"/>
    <w:rsid w:val="00F426B9"/>
    <w:rsid w:val="00F428BD"/>
    <w:rsid w:val="00F429B5"/>
    <w:rsid w:val="00F42B40"/>
    <w:rsid w:val="00F42C5F"/>
    <w:rsid w:val="00F4312C"/>
    <w:rsid w:val="00F431BB"/>
    <w:rsid w:val="00F435D4"/>
    <w:rsid w:val="00F436AB"/>
    <w:rsid w:val="00F43B93"/>
    <w:rsid w:val="00F4420B"/>
    <w:rsid w:val="00F45882"/>
    <w:rsid w:val="00F45898"/>
    <w:rsid w:val="00F45BBA"/>
    <w:rsid w:val="00F45F96"/>
    <w:rsid w:val="00F469DC"/>
    <w:rsid w:val="00F46D89"/>
    <w:rsid w:val="00F474F9"/>
    <w:rsid w:val="00F47561"/>
    <w:rsid w:val="00F47785"/>
    <w:rsid w:val="00F47A40"/>
    <w:rsid w:val="00F47C33"/>
    <w:rsid w:val="00F47E44"/>
    <w:rsid w:val="00F504D0"/>
    <w:rsid w:val="00F50977"/>
    <w:rsid w:val="00F50DD6"/>
    <w:rsid w:val="00F50F02"/>
    <w:rsid w:val="00F5144E"/>
    <w:rsid w:val="00F517EE"/>
    <w:rsid w:val="00F51BEC"/>
    <w:rsid w:val="00F5359D"/>
    <w:rsid w:val="00F538C8"/>
    <w:rsid w:val="00F5395E"/>
    <w:rsid w:val="00F53970"/>
    <w:rsid w:val="00F53E40"/>
    <w:rsid w:val="00F53F6F"/>
    <w:rsid w:val="00F53FF6"/>
    <w:rsid w:val="00F54BEA"/>
    <w:rsid w:val="00F553A2"/>
    <w:rsid w:val="00F55505"/>
    <w:rsid w:val="00F555E7"/>
    <w:rsid w:val="00F556D2"/>
    <w:rsid w:val="00F55705"/>
    <w:rsid w:val="00F56366"/>
    <w:rsid w:val="00F5665F"/>
    <w:rsid w:val="00F56C19"/>
    <w:rsid w:val="00F56CA8"/>
    <w:rsid w:val="00F56F8B"/>
    <w:rsid w:val="00F57E77"/>
    <w:rsid w:val="00F600F5"/>
    <w:rsid w:val="00F603E6"/>
    <w:rsid w:val="00F60573"/>
    <w:rsid w:val="00F60BE2"/>
    <w:rsid w:val="00F611A0"/>
    <w:rsid w:val="00F61488"/>
    <w:rsid w:val="00F61D42"/>
    <w:rsid w:val="00F6212C"/>
    <w:rsid w:val="00F6223A"/>
    <w:rsid w:val="00F622E5"/>
    <w:rsid w:val="00F627BC"/>
    <w:rsid w:val="00F62EA5"/>
    <w:rsid w:val="00F6323A"/>
    <w:rsid w:val="00F6363A"/>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11F5"/>
    <w:rsid w:val="00F71361"/>
    <w:rsid w:val="00F71521"/>
    <w:rsid w:val="00F7170E"/>
    <w:rsid w:val="00F71714"/>
    <w:rsid w:val="00F717D6"/>
    <w:rsid w:val="00F718AA"/>
    <w:rsid w:val="00F71F95"/>
    <w:rsid w:val="00F7223C"/>
    <w:rsid w:val="00F72369"/>
    <w:rsid w:val="00F72568"/>
    <w:rsid w:val="00F728E4"/>
    <w:rsid w:val="00F73483"/>
    <w:rsid w:val="00F736A5"/>
    <w:rsid w:val="00F73E3E"/>
    <w:rsid w:val="00F73EFB"/>
    <w:rsid w:val="00F748F4"/>
    <w:rsid w:val="00F74923"/>
    <w:rsid w:val="00F7502F"/>
    <w:rsid w:val="00F750D8"/>
    <w:rsid w:val="00F75758"/>
    <w:rsid w:val="00F76983"/>
    <w:rsid w:val="00F76C8C"/>
    <w:rsid w:val="00F77685"/>
    <w:rsid w:val="00F77711"/>
    <w:rsid w:val="00F77A39"/>
    <w:rsid w:val="00F77CE5"/>
    <w:rsid w:val="00F77F11"/>
    <w:rsid w:val="00F800AA"/>
    <w:rsid w:val="00F801F3"/>
    <w:rsid w:val="00F8068B"/>
    <w:rsid w:val="00F8085A"/>
    <w:rsid w:val="00F81644"/>
    <w:rsid w:val="00F816A3"/>
    <w:rsid w:val="00F81C53"/>
    <w:rsid w:val="00F8259C"/>
    <w:rsid w:val="00F82E70"/>
    <w:rsid w:val="00F8338D"/>
    <w:rsid w:val="00F8377B"/>
    <w:rsid w:val="00F83E01"/>
    <w:rsid w:val="00F84046"/>
    <w:rsid w:val="00F84210"/>
    <w:rsid w:val="00F84BBE"/>
    <w:rsid w:val="00F84F31"/>
    <w:rsid w:val="00F854F0"/>
    <w:rsid w:val="00F85611"/>
    <w:rsid w:val="00F858B5"/>
    <w:rsid w:val="00F8594A"/>
    <w:rsid w:val="00F8622B"/>
    <w:rsid w:val="00F86555"/>
    <w:rsid w:val="00F865E8"/>
    <w:rsid w:val="00F86816"/>
    <w:rsid w:val="00F86D8A"/>
    <w:rsid w:val="00F8716B"/>
    <w:rsid w:val="00F9025B"/>
    <w:rsid w:val="00F9052F"/>
    <w:rsid w:val="00F906FC"/>
    <w:rsid w:val="00F909E7"/>
    <w:rsid w:val="00F90C75"/>
    <w:rsid w:val="00F9187C"/>
    <w:rsid w:val="00F92136"/>
    <w:rsid w:val="00F92579"/>
    <w:rsid w:val="00F92692"/>
    <w:rsid w:val="00F9272D"/>
    <w:rsid w:val="00F92892"/>
    <w:rsid w:val="00F92D75"/>
    <w:rsid w:val="00F93444"/>
    <w:rsid w:val="00F934C9"/>
    <w:rsid w:val="00F93C56"/>
    <w:rsid w:val="00F943CD"/>
    <w:rsid w:val="00F95208"/>
    <w:rsid w:val="00F95496"/>
    <w:rsid w:val="00F95C43"/>
    <w:rsid w:val="00F95F33"/>
    <w:rsid w:val="00F960D0"/>
    <w:rsid w:val="00F973F2"/>
    <w:rsid w:val="00F97B5C"/>
    <w:rsid w:val="00F97BD6"/>
    <w:rsid w:val="00F97C05"/>
    <w:rsid w:val="00F97E96"/>
    <w:rsid w:val="00FA098A"/>
    <w:rsid w:val="00FA0C25"/>
    <w:rsid w:val="00FA0EE5"/>
    <w:rsid w:val="00FA154E"/>
    <w:rsid w:val="00FA1587"/>
    <w:rsid w:val="00FA1623"/>
    <w:rsid w:val="00FA1695"/>
    <w:rsid w:val="00FA1B5D"/>
    <w:rsid w:val="00FA2171"/>
    <w:rsid w:val="00FA2710"/>
    <w:rsid w:val="00FA2A2B"/>
    <w:rsid w:val="00FA2CF7"/>
    <w:rsid w:val="00FA3312"/>
    <w:rsid w:val="00FA37EB"/>
    <w:rsid w:val="00FA3CDE"/>
    <w:rsid w:val="00FA43CE"/>
    <w:rsid w:val="00FA44FA"/>
    <w:rsid w:val="00FA502A"/>
    <w:rsid w:val="00FA5B01"/>
    <w:rsid w:val="00FA5BE4"/>
    <w:rsid w:val="00FA6151"/>
    <w:rsid w:val="00FA7776"/>
    <w:rsid w:val="00FA7BE4"/>
    <w:rsid w:val="00FA7D60"/>
    <w:rsid w:val="00FA7DB9"/>
    <w:rsid w:val="00FA7DCE"/>
    <w:rsid w:val="00FA7E58"/>
    <w:rsid w:val="00FB0A3D"/>
    <w:rsid w:val="00FB0A93"/>
    <w:rsid w:val="00FB0BF3"/>
    <w:rsid w:val="00FB0E1F"/>
    <w:rsid w:val="00FB0F21"/>
    <w:rsid w:val="00FB1086"/>
    <w:rsid w:val="00FB1365"/>
    <w:rsid w:val="00FB13B8"/>
    <w:rsid w:val="00FB1617"/>
    <w:rsid w:val="00FB1B6F"/>
    <w:rsid w:val="00FB1D16"/>
    <w:rsid w:val="00FB1EE9"/>
    <w:rsid w:val="00FB2088"/>
    <w:rsid w:val="00FB3334"/>
    <w:rsid w:val="00FB37C7"/>
    <w:rsid w:val="00FB3806"/>
    <w:rsid w:val="00FB3B3C"/>
    <w:rsid w:val="00FB3B54"/>
    <w:rsid w:val="00FB3B6F"/>
    <w:rsid w:val="00FB3F89"/>
    <w:rsid w:val="00FB4356"/>
    <w:rsid w:val="00FB437D"/>
    <w:rsid w:val="00FB459C"/>
    <w:rsid w:val="00FB4A5E"/>
    <w:rsid w:val="00FB525A"/>
    <w:rsid w:val="00FB5A12"/>
    <w:rsid w:val="00FB5A87"/>
    <w:rsid w:val="00FB5C6B"/>
    <w:rsid w:val="00FB61D8"/>
    <w:rsid w:val="00FB6386"/>
    <w:rsid w:val="00FB70AB"/>
    <w:rsid w:val="00FB73BD"/>
    <w:rsid w:val="00FB74F2"/>
    <w:rsid w:val="00FB7F50"/>
    <w:rsid w:val="00FC009F"/>
    <w:rsid w:val="00FC0319"/>
    <w:rsid w:val="00FC0C0B"/>
    <w:rsid w:val="00FC121A"/>
    <w:rsid w:val="00FC181C"/>
    <w:rsid w:val="00FC190E"/>
    <w:rsid w:val="00FC1D0D"/>
    <w:rsid w:val="00FC21CD"/>
    <w:rsid w:val="00FC22F7"/>
    <w:rsid w:val="00FC24A9"/>
    <w:rsid w:val="00FC2569"/>
    <w:rsid w:val="00FC29D3"/>
    <w:rsid w:val="00FC2A73"/>
    <w:rsid w:val="00FC386C"/>
    <w:rsid w:val="00FC38AA"/>
    <w:rsid w:val="00FC3A6D"/>
    <w:rsid w:val="00FC3B3E"/>
    <w:rsid w:val="00FC3BA5"/>
    <w:rsid w:val="00FC3C01"/>
    <w:rsid w:val="00FC3D31"/>
    <w:rsid w:val="00FC47EF"/>
    <w:rsid w:val="00FC4814"/>
    <w:rsid w:val="00FC4D53"/>
    <w:rsid w:val="00FC4E9C"/>
    <w:rsid w:val="00FC4F4B"/>
    <w:rsid w:val="00FC55A9"/>
    <w:rsid w:val="00FC55BA"/>
    <w:rsid w:val="00FC5778"/>
    <w:rsid w:val="00FC592A"/>
    <w:rsid w:val="00FC5B16"/>
    <w:rsid w:val="00FC5D65"/>
    <w:rsid w:val="00FC6878"/>
    <w:rsid w:val="00FC69FD"/>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2A7"/>
    <w:rsid w:val="00FD34FC"/>
    <w:rsid w:val="00FD35F2"/>
    <w:rsid w:val="00FD36A6"/>
    <w:rsid w:val="00FD3DC2"/>
    <w:rsid w:val="00FD3E38"/>
    <w:rsid w:val="00FD3EC0"/>
    <w:rsid w:val="00FD421E"/>
    <w:rsid w:val="00FD432D"/>
    <w:rsid w:val="00FD4387"/>
    <w:rsid w:val="00FD4C88"/>
    <w:rsid w:val="00FD512F"/>
    <w:rsid w:val="00FD5244"/>
    <w:rsid w:val="00FD5493"/>
    <w:rsid w:val="00FD560C"/>
    <w:rsid w:val="00FD59B4"/>
    <w:rsid w:val="00FD5B12"/>
    <w:rsid w:val="00FD6655"/>
    <w:rsid w:val="00FD6A36"/>
    <w:rsid w:val="00FD6ABA"/>
    <w:rsid w:val="00FD6CF3"/>
    <w:rsid w:val="00FD736E"/>
    <w:rsid w:val="00FD75E6"/>
    <w:rsid w:val="00FD76B9"/>
    <w:rsid w:val="00FE0080"/>
    <w:rsid w:val="00FE0429"/>
    <w:rsid w:val="00FE08CA"/>
    <w:rsid w:val="00FE0B21"/>
    <w:rsid w:val="00FE0B90"/>
    <w:rsid w:val="00FE11E9"/>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05"/>
    <w:rsid w:val="00FE7ECF"/>
    <w:rsid w:val="00FF0077"/>
    <w:rsid w:val="00FF1103"/>
    <w:rsid w:val="00FF115D"/>
    <w:rsid w:val="00FF1639"/>
    <w:rsid w:val="00FF1B89"/>
    <w:rsid w:val="00FF1CD5"/>
    <w:rsid w:val="00FF1D05"/>
    <w:rsid w:val="00FF1EDC"/>
    <w:rsid w:val="00FF1FA0"/>
    <w:rsid w:val="00FF2242"/>
    <w:rsid w:val="00FF24E0"/>
    <w:rsid w:val="00FF26B1"/>
    <w:rsid w:val="00FF2846"/>
    <w:rsid w:val="00FF28B3"/>
    <w:rsid w:val="00FF2930"/>
    <w:rsid w:val="00FF31D6"/>
    <w:rsid w:val="00FF39F7"/>
    <w:rsid w:val="00FF4A71"/>
    <w:rsid w:val="00FF4C2D"/>
    <w:rsid w:val="00FF4E3C"/>
    <w:rsid w:val="00FF4EBA"/>
    <w:rsid w:val="00FF50BC"/>
    <w:rsid w:val="00FF526F"/>
    <w:rsid w:val="00FF52E7"/>
    <w:rsid w:val="00FF5AEA"/>
    <w:rsid w:val="00FF5F2F"/>
    <w:rsid w:val="00FF6031"/>
    <w:rsid w:val="00FF64CE"/>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7CCA9A04-2290-47A8-85A4-D0B32BDE4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6"/>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25"/>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24"/>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26"/>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9"/>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31"/>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34"/>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32"/>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37"/>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33"/>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35"/>
      </w:numPr>
    </w:pPr>
  </w:style>
  <w:style w:type="numbering" w:customStyle="1" w:styleId="StyleBulletedSymbolsymbolLeft025Hanging0251">
    <w:name w:val="Style Bulleted Symbol (symbol) Left:  0.25&quot; Hanging:  0.25&quot;1"/>
    <w:basedOn w:val="NoList"/>
    <w:rsid w:val="00113B6F"/>
    <w:pPr>
      <w:numPr>
        <w:numId w:val="36"/>
      </w:numPr>
    </w:pPr>
  </w:style>
  <w:style w:type="numbering" w:customStyle="1" w:styleId="StyleBulletedSymbolsymbolLeft025Hanging0252">
    <w:name w:val="Style Bulleted Symbol (symbol) Left:  0.25&quot; Hanging:  0.25&quot;2"/>
    <w:basedOn w:val="NoList"/>
    <w:rsid w:val="00113B6F"/>
    <w:pPr>
      <w:numPr>
        <w:numId w:val="38"/>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9"/>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40"/>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41"/>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42"/>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36"/>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43"/>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44"/>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4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46"/>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47"/>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6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63"/>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8"/>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9"/>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50"/>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51"/>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52"/>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63"/>
      </w:numPr>
    </w:pPr>
  </w:style>
  <w:style w:type="numbering" w:customStyle="1" w:styleId="StyleBulletedSymbolsymbolLeft025Hanging01">
    <w:name w:val="Style Bulleted Symbol (symbol) Left:  0.25&quot; Hanging:  0.1"/>
    <w:basedOn w:val="NoList"/>
    <w:rsid w:val="00113B6F"/>
    <w:pPr>
      <w:numPr>
        <w:numId w:val="32"/>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30"/>
      </w:numPr>
    </w:pPr>
  </w:style>
  <w:style w:type="numbering" w:customStyle="1" w:styleId="StyleBulletedSymbolsymbolLeft025Hanging02511">
    <w:name w:val="Style Bulleted Symbol (symbol) Left:  0.25&quot; Hanging:  0.25&quot;11"/>
    <w:basedOn w:val="NoList"/>
    <w:rsid w:val="00113B6F"/>
    <w:pPr>
      <w:numPr>
        <w:numId w:val="31"/>
      </w:numPr>
    </w:pPr>
  </w:style>
  <w:style w:type="numbering" w:customStyle="1" w:styleId="StyleBulletedSymbolsymbolLeft025Hanging02521">
    <w:name w:val="Style Bulleted Symbol (symbol) Left:  0.25&quot; Hanging:  0.25&quot;21"/>
    <w:basedOn w:val="NoList"/>
    <w:rsid w:val="00113B6F"/>
    <w:pPr>
      <w:numPr>
        <w:numId w:val="33"/>
      </w:numPr>
    </w:pPr>
  </w:style>
  <w:style w:type="paragraph" w:customStyle="1" w:styleId="ZTE-Proposal">
    <w:name w:val="ZTE-Proposal"/>
    <w:basedOn w:val="Normal"/>
    <w:uiPriority w:val="99"/>
    <w:qFormat/>
    <w:rsid w:val="00113B6F"/>
    <w:pPr>
      <w:numPr>
        <w:numId w:val="53"/>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54"/>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24"/>
      </w:numPr>
    </w:pPr>
  </w:style>
  <w:style w:type="numbering" w:customStyle="1" w:styleId="StyleBulletedSymbolsymbolLeft025Hanging02">
    <w:name w:val="Style Bulleted Symbol (symbol) Left:  0.25&quot; Hanging:  0.2"/>
    <w:basedOn w:val="NoList"/>
    <w:rsid w:val="00113B6F"/>
    <w:pPr>
      <w:numPr>
        <w:numId w:val="28"/>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26"/>
      </w:numPr>
    </w:pPr>
  </w:style>
  <w:style w:type="numbering" w:customStyle="1" w:styleId="StyleBulletedSymbolsymbolLeft025Hanging02512">
    <w:name w:val="Style Bulleted Symbol (symbol) Left:  0.25&quot; Hanging:  0.25&quot;12"/>
    <w:basedOn w:val="NoList"/>
    <w:rsid w:val="00113B6F"/>
    <w:pPr>
      <w:numPr>
        <w:numId w:val="27"/>
      </w:numPr>
    </w:pPr>
  </w:style>
  <w:style w:type="numbering" w:customStyle="1" w:styleId="StyleBulletedSymbolsymbolLeft025Hanging02522">
    <w:name w:val="Style Bulleted Symbol (symbol) Left:  0.25&quot; Hanging:  0.25&quot;22"/>
    <w:basedOn w:val="NoList"/>
    <w:rsid w:val="00113B6F"/>
    <w:pPr>
      <w:numPr>
        <w:numId w:val="81"/>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55"/>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56"/>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57"/>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8"/>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8"/>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9080051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2225814">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18939-54A0-4E95-B588-7106DEF1644E}">
  <ds:schemaRefs>
    <ds:schemaRef ds:uri="http://schemas.microsoft.com/office/infopath/2007/PartnerControls"/>
    <ds:schemaRef ds:uri="http://purl.org/dc/terms/"/>
    <ds:schemaRef ds:uri="http://purl.org/dc/elements/1.1/"/>
    <ds:schemaRef ds:uri="http://purl.org/dc/dcmitype/"/>
    <ds:schemaRef ds:uri="http://schemas.microsoft.com/office/2006/documentManagement/types"/>
    <ds:schemaRef ds:uri="http://schemas.microsoft.com/office/2006/metadata/properties"/>
    <ds:schemaRef ds:uri="http://schemas.openxmlformats.org/package/2006/metadata/core-properties"/>
    <ds:schemaRef ds:uri="2f282d3b-eb4a-4b09-b61f-b9593442e286"/>
    <ds:schemaRef ds:uri="http://www.w3.org/XML/1998/namespace"/>
    <ds:schemaRef ds:uri="d8762117-8292-4133-b1c7-eab5c6487cfd"/>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2327</TotalTime>
  <Pages>5</Pages>
  <Words>1590</Words>
  <Characters>8312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697</cp:revision>
  <cp:lastPrinted>2023-02-16T17:56:00Z</cp:lastPrinted>
  <dcterms:created xsi:type="dcterms:W3CDTF">2023-02-10T00:40:00Z</dcterms:created>
  <dcterms:modified xsi:type="dcterms:W3CDTF">2024-08-09T15:19:00Z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